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AA27" w14:textId="55B56A73" w:rsidR="000B5682" w:rsidRPr="00B266B0" w:rsidRDefault="000B5682" w:rsidP="000B568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312AA1">
        <w:rPr>
          <w:bCs/>
          <w:noProof w:val="0"/>
          <w:sz w:val="24"/>
          <w:szCs w:val="24"/>
        </w:rPr>
        <w:t>2107506</w:t>
      </w:r>
    </w:p>
    <w:p w14:paraId="11776FA6" w14:textId="7E2CB1FD" w:rsidR="00A209D6" w:rsidRPr="00AF5D47" w:rsidRDefault="000B5682" w:rsidP="000B5682">
      <w:pPr>
        <w:pStyle w:val="Header"/>
        <w:tabs>
          <w:tab w:val="right" w:pos="9639"/>
        </w:tabs>
        <w:rPr>
          <w:rFonts w:eastAsia="SimSun"/>
          <w:i/>
          <w:iCs/>
          <w:sz w:val="24"/>
          <w:szCs w:val="24"/>
          <w:lang w:eastAsia="zh-CN"/>
        </w:rPr>
      </w:pPr>
      <w:r>
        <w:rPr>
          <w:rFonts w:eastAsia="SimSun"/>
          <w:bCs/>
          <w:sz w:val="24"/>
          <w:szCs w:val="24"/>
          <w:lang w:eastAsia="zh-CN"/>
        </w:rPr>
        <w:t>Online</w:t>
      </w:r>
      <w:r w:rsidRPr="006574C0">
        <w:rPr>
          <w:rFonts w:eastAsia="SimSun"/>
          <w:bCs/>
          <w:sz w:val="24"/>
          <w:szCs w:val="24"/>
          <w:lang w:eastAsia="zh-CN"/>
        </w:rPr>
        <w:t xml:space="preserve">, </w:t>
      </w:r>
      <w:r>
        <w:rPr>
          <w:rFonts w:eastAsia="SimSun"/>
          <w:bCs/>
          <w:sz w:val="24"/>
          <w:szCs w:val="24"/>
          <w:lang w:eastAsia="zh-CN"/>
        </w:rPr>
        <w:t>16</w:t>
      </w:r>
      <w:r w:rsidRPr="006E1057">
        <w:rPr>
          <w:rFonts w:eastAsia="SimSun"/>
          <w:bCs/>
          <w:sz w:val="24"/>
          <w:szCs w:val="24"/>
          <w:lang w:eastAsia="zh-CN"/>
        </w:rPr>
        <w:t xml:space="preserve"> – </w:t>
      </w:r>
      <w:r>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r w:rsidR="001A6DD9">
        <w:tab/>
      </w:r>
      <w:r w:rsidR="00D37EA4" w:rsidRPr="00AF5D47">
        <w:rPr>
          <w:i/>
          <w:iCs/>
          <w:sz w:val="24"/>
          <w:szCs w:val="24"/>
        </w:rPr>
        <w:t>R2-2105475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7EDB01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3844">
        <w:rPr>
          <w:rFonts w:cs="Arial"/>
          <w:b/>
          <w:bCs/>
          <w:sz w:val="24"/>
          <w:lang w:eastAsia="ja-JP"/>
        </w:rPr>
        <w:t>8.</w:t>
      </w:r>
      <w:r w:rsidR="00CF4B45">
        <w:rPr>
          <w:rFonts w:cs="Arial"/>
          <w:b/>
          <w:bCs/>
          <w:sz w:val="24"/>
          <w:lang w:eastAsia="ja-JP"/>
        </w:rPr>
        <w:t>8.3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BC1A302" w:rsidR="00A209D6" w:rsidRDefault="00A209D6" w:rsidP="5801B6C5">
      <w:pPr>
        <w:ind w:left="1985" w:hanging="1985"/>
        <w:rPr>
          <w:rFonts w:ascii="Arial" w:hAnsi="Arial" w:cs="Arial"/>
          <w:b/>
          <w:bCs/>
          <w:sz w:val="24"/>
          <w:szCs w:val="24"/>
        </w:rPr>
      </w:pPr>
      <w:r w:rsidRPr="72983DAD">
        <w:rPr>
          <w:rFonts w:ascii="Arial" w:hAnsi="Arial" w:cs="Arial"/>
          <w:b/>
          <w:bCs/>
          <w:sz w:val="24"/>
          <w:szCs w:val="24"/>
        </w:rPr>
        <w:t>Title:</w:t>
      </w:r>
      <w:r>
        <w:tab/>
      </w:r>
      <w:r w:rsidR="002411B7" w:rsidRPr="72983DAD">
        <w:rPr>
          <w:rFonts w:ascii="Arial" w:hAnsi="Arial" w:cs="Arial"/>
          <w:b/>
          <w:bCs/>
          <w:sz w:val="24"/>
          <w:szCs w:val="24"/>
        </w:rPr>
        <w:t>Slice</w:t>
      </w:r>
      <w:r w:rsidR="0069657C" w:rsidRPr="72983DAD">
        <w:rPr>
          <w:rFonts w:ascii="Arial" w:hAnsi="Arial" w:cs="Arial"/>
          <w:b/>
          <w:bCs/>
          <w:sz w:val="24"/>
          <w:szCs w:val="24"/>
        </w:rPr>
        <w:t xml:space="preserve"> </w:t>
      </w:r>
      <w:r w:rsidR="002411B7" w:rsidRPr="72983DAD">
        <w:rPr>
          <w:rFonts w:ascii="Arial" w:hAnsi="Arial" w:cs="Arial"/>
          <w:b/>
          <w:bCs/>
          <w:sz w:val="24"/>
          <w:szCs w:val="24"/>
        </w:rPr>
        <w:t>specific R</w:t>
      </w:r>
      <w:r w:rsidR="00CF4B45" w:rsidRPr="72983DAD">
        <w:rPr>
          <w:rFonts w:ascii="Arial" w:hAnsi="Arial" w:cs="Arial"/>
          <w:b/>
          <w:bCs/>
          <w:sz w:val="24"/>
          <w:szCs w:val="24"/>
        </w:rPr>
        <w:t>ACH</w:t>
      </w:r>
      <w:r w:rsidR="002411B7" w:rsidRPr="72983DAD">
        <w:rPr>
          <w:rFonts w:ascii="Arial" w:hAnsi="Arial" w:cs="Arial"/>
          <w:b/>
          <w:bCs/>
          <w:sz w:val="24"/>
          <w:szCs w:val="24"/>
        </w:rPr>
        <w:t xml:space="preserve"> </w:t>
      </w:r>
      <w:r w:rsidR="2158D4EE" w:rsidRPr="72983DAD">
        <w:rPr>
          <w:rFonts w:ascii="Arial" w:hAnsi="Arial" w:cs="Arial"/>
          <w:b/>
          <w:bCs/>
          <w:sz w:val="24"/>
          <w:szCs w:val="24"/>
        </w:rPr>
        <w:t>co</w:t>
      </w:r>
      <w:r w:rsidR="002411B7" w:rsidRPr="72983DAD">
        <w:rPr>
          <w:rFonts w:ascii="Arial" w:hAnsi="Arial" w:cs="Arial"/>
          <w:b/>
          <w:bCs/>
          <w:sz w:val="24"/>
          <w:szCs w:val="24"/>
        </w:rPr>
        <w:t>n</w:t>
      </w:r>
      <w:r w:rsidR="2158D4EE" w:rsidRPr="72983DAD">
        <w:rPr>
          <w:rFonts w:ascii="Arial" w:hAnsi="Arial" w:cs="Arial"/>
          <w:b/>
          <w:bCs/>
          <w:sz w:val="24"/>
          <w:szCs w:val="24"/>
        </w:rPr>
        <w:t>figuratio</w:t>
      </w:r>
      <w:r w:rsidR="002411B7" w:rsidRPr="72983DAD">
        <w:rPr>
          <w:rFonts w:ascii="Arial" w:hAnsi="Arial" w:cs="Arial"/>
          <w:b/>
          <w:bCs/>
          <w:sz w:val="24"/>
          <w:szCs w:val="24"/>
        </w:rPr>
        <w:t>ns</w:t>
      </w:r>
      <w:r w:rsidR="00CF4B45" w:rsidRPr="72983DAD">
        <w:rPr>
          <w:rFonts w:ascii="Arial" w:hAnsi="Arial" w:cs="Arial"/>
          <w:b/>
          <w:bCs/>
          <w:sz w:val="24"/>
          <w:szCs w:val="24"/>
        </w:rPr>
        <w:t xml:space="preserve"> </w:t>
      </w:r>
    </w:p>
    <w:p w14:paraId="1F147C23" w14:textId="37B9668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43844">
        <w:rPr>
          <w:rFonts w:ascii="Arial" w:hAnsi="Arial" w:cs="Arial"/>
          <w:b/>
          <w:bCs/>
          <w:sz w:val="24"/>
        </w:rPr>
        <w:t>NR_</w:t>
      </w:r>
      <w:r w:rsidR="00054986">
        <w:rPr>
          <w:rFonts w:ascii="Arial" w:hAnsi="Arial" w:cs="Arial"/>
          <w:b/>
          <w:bCs/>
          <w:sz w:val="24"/>
        </w:rPr>
        <w:t>Slice</w:t>
      </w:r>
      <w:proofErr w:type="spellEnd"/>
      <w:r w:rsidR="00054986">
        <w:rPr>
          <w:rFonts w:ascii="Arial" w:hAnsi="Arial" w:cs="Arial"/>
          <w:b/>
          <w:bCs/>
          <w:sz w:val="24"/>
        </w:rPr>
        <w:t>-Core</w:t>
      </w:r>
      <w:r w:rsidR="003D0398">
        <w:rPr>
          <w:rFonts w:ascii="Arial" w:hAnsi="Arial" w:cs="Arial"/>
          <w:b/>
          <w:bCs/>
          <w:sz w:val="24"/>
        </w:rPr>
        <w:t xml:space="preserve"> </w:t>
      </w:r>
      <w:r>
        <w:rPr>
          <w:rFonts w:ascii="Arial" w:hAnsi="Arial" w:cs="Arial"/>
          <w:b/>
          <w:bCs/>
          <w:sz w:val="24"/>
        </w:rPr>
        <w:t xml:space="preserve">- Release </w:t>
      </w:r>
      <w:r w:rsidR="003B6CF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CD01D53" w:rsidR="00A209D6" w:rsidRPr="006E13D1" w:rsidRDefault="00A209D6" w:rsidP="003C6895">
      <w:pPr>
        <w:pStyle w:val="Heading1"/>
        <w:numPr>
          <w:ilvl w:val="0"/>
          <w:numId w:val="30"/>
        </w:numPr>
      </w:pPr>
      <w:r>
        <w:t>Introduction</w:t>
      </w:r>
    </w:p>
    <w:p w14:paraId="41CA179F" w14:textId="77777777" w:rsidR="003C6895" w:rsidRDefault="003C6895" w:rsidP="003C6895">
      <w:pPr>
        <w:jc w:val="both"/>
      </w:pPr>
      <w:r>
        <w:t xml:space="preserve">Slice specific RACH configurations concern two use cases and two purposes: </w:t>
      </w:r>
    </w:p>
    <w:p w14:paraId="00F8F772" w14:textId="02316F24" w:rsidR="003C6895" w:rsidRDefault="003C6895" w:rsidP="003C6895">
      <w:pPr>
        <w:pStyle w:val="ListParagraph"/>
        <w:numPr>
          <w:ilvl w:val="0"/>
          <w:numId w:val="29"/>
        </w:numPr>
        <w:jc w:val="both"/>
      </w:pPr>
      <w:r>
        <w:t>RACH prioritization</w:t>
      </w:r>
    </w:p>
    <w:p w14:paraId="6A398B3B" w14:textId="02A1EE2E" w:rsidR="003C6895" w:rsidRDefault="003C6895" w:rsidP="003C6895">
      <w:pPr>
        <w:pStyle w:val="ListParagraph"/>
        <w:numPr>
          <w:ilvl w:val="0"/>
          <w:numId w:val="29"/>
        </w:numPr>
        <w:jc w:val="both"/>
      </w:pPr>
      <w:r>
        <w:t>RACH isolation.</w:t>
      </w:r>
    </w:p>
    <w:p w14:paraId="257A14BB" w14:textId="005EB655" w:rsidR="00743844" w:rsidRPr="00473F07" w:rsidRDefault="00054986" w:rsidP="005D6BFA">
      <w:pPr>
        <w:jc w:val="both"/>
        <w:rPr>
          <w:lang w:eastAsia="zh-CN"/>
        </w:rPr>
      </w:pPr>
      <w:r>
        <w:t>RAN2#11</w:t>
      </w:r>
      <w:r w:rsidR="007858CD">
        <w:t>3bis-e and RAN2#11</w:t>
      </w:r>
      <w:r>
        <w:t>4-e ha</w:t>
      </w:r>
      <w:r w:rsidR="007858CD">
        <w:t>ve</w:t>
      </w:r>
      <w:r>
        <w:t xml:space="preserve"> made </w:t>
      </w:r>
      <w:r w:rsidR="007858CD">
        <w:t xml:space="preserve">some </w:t>
      </w:r>
      <w:r>
        <w:t xml:space="preserve">progress on slice specific RACH, but there are still remaining issues left. In this contribution, we further </w:t>
      </w:r>
      <w:r w:rsidR="00743844">
        <w:rPr>
          <w:lang w:eastAsia="zh-CN"/>
        </w:rPr>
        <w:t xml:space="preserve">elaborate </w:t>
      </w:r>
      <w:r w:rsidR="006B5F25">
        <w:rPr>
          <w:lang w:eastAsia="zh-CN"/>
        </w:rPr>
        <w:t xml:space="preserve">RAN control on </w:t>
      </w:r>
      <w:r w:rsidR="009E79B6">
        <w:rPr>
          <w:lang w:eastAsia="zh-CN"/>
        </w:rPr>
        <w:t xml:space="preserve">RA </w:t>
      </w:r>
      <w:r w:rsidR="007858CD">
        <w:rPr>
          <w:lang w:eastAsia="zh-CN"/>
        </w:rPr>
        <w:t xml:space="preserve">prioritization, </w:t>
      </w:r>
      <w:r w:rsidR="009E79B6">
        <w:rPr>
          <w:lang w:eastAsia="zh-CN"/>
        </w:rPr>
        <w:t>separation and RA type selection.</w:t>
      </w:r>
    </w:p>
    <w:p w14:paraId="4F547731" w14:textId="6EA8CCC5" w:rsidR="00A209D6" w:rsidRPr="006E13D1" w:rsidRDefault="00A209D6" w:rsidP="00B7538C">
      <w:pPr>
        <w:pStyle w:val="Heading1"/>
      </w:pPr>
      <w:r w:rsidRPr="006E13D1">
        <w:t>2</w:t>
      </w:r>
      <w:r w:rsidRPr="006E13D1">
        <w:tab/>
      </w:r>
      <w:r w:rsidR="0082095B">
        <w:t>Discussion</w:t>
      </w:r>
    </w:p>
    <w:p w14:paraId="0626FD6B" w14:textId="54E120C6" w:rsidR="004050B6" w:rsidRDefault="004050B6" w:rsidP="004E3B98">
      <w:pPr>
        <w:pStyle w:val="Heading2"/>
        <w:rPr>
          <w:lang w:eastAsia="zh-CN"/>
        </w:rPr>
      </w:pPr>
      <w:r>
        <w:rPr>
          <w:lang w:eastAsia="zh-CN"/>
        </w:rPr>
        <w:t>2.1</w:t>
      </w:r>
      <w:r>
        <w:rPr>
          <w:lang w:eastAsia="zh-CN"/>
        </w:rPr>
        <w:tab/>
      </w:r>
      <w:r w:rsidR="009E79B6">
        <w:rPr>
          <w:lang w:eastAsia="zh-CN"/>
        </w:rPr>
        <w:t xml:space="preserve">RA </w:t>
      </w:r>
      <w:r w:rsidR="003C6895">
        <w:rPr>
          <w:lang w:eastAsia="zh-CN"/>
        </w:rPr>
        <w:t>prioritization</w:t>
      </w:r>
    </w:p>
    <w:p w14:paraId="71F316C1" w14:textId="156D75E3" w:rsidR="0069657C" w:rsidRDefault="0069657C" w:rsidP="0069657C">
      <w:pPr>
        <w:jc w:val="both"/>
      </w:pPr>
      <w:r>
        <w:t>In the course of the ongoing RAN Slicing WI, it is agreed that slice-specific RA prioritization will adopt a baseline for RA-prioritization in Rel-16</w:t>
      </w:r>
      <w:r w:rsidR="007E40C5">
        <w:t xml:space="preserve">. </w:t>
      </w:r>
      <w:r w:rsidR="003C6895">
        <w:t>Referring to the baseline, it can be noted that t</w:t>
      </w:r>
      <w:r>
        <w:t>he users that do support RA-prioritization in Rel-16 (e.g. MPS and MCS) can read and apply the configuration for prioritized random access, based on Access Identity determination:</w:t>
      </w:r>
    </w:p>
    <w:p w14:paraId="15BCDCAE" w14:textId="77777777" w:rsidR="0069657C" w:rsidRDefault="0069657C" w:rsidP="00B644E4">
      <w:pPr>
        <w:pStyle w:val="PL"/>
        <w:shd w:val="clear" w:color="auto" w:fill="E6E6E6"/>
      </w:pPr>
      <w:r w:rsidRPr="00F04517">
        <w:rPr>
          <w:b/>
          <w:bCs/>
        </w:rPr>
        <w:t>RACH-ConfigCommon</w:t>
      </w:r>
      <w:r w:rsidRPr="00DE5341">
        <w:t xml:space="preserve"> ::=               </w:t>
      </w:r>
      <w:r w:rsidRPr="00DE5341">
        <w:rPr>
          <w:color w:val="993366"/>
        </w:rPr>
        <w:t>SEQUENCE</w:t>
      </w:r>
      <w:r w:rsidRPr="00DE5341">
        <w:t xml:space="preserve"> {</w:t>
      </w:r>
    </w:p>
    <w:p w14:paraId="096ACEB7" w14:textId="77777777" w:rsidR="0069657C" w:rsidRPr="009B3DFE" w:rsidRDefault="0069657C" w:rsidP="00B644E4">
      <w:pPr>
        <w:pStyle w:val="PL"/>
        <w:shd w:val="clear" w:color="auto" w:fill="E6E6E6"/>
        <w:rPr>
          <w:color w:val="7B7B7B" w:themeColor="accent3" w:themeShade="BF"/>
        </w:rPr>
      </w:pPr>
      <w:r w:rsidRPr="009B3DFE">
        <w:rPr>
          <w:color w:val="7B7B7B" w:themeColor="accent3" w:themeShade="BF"/>
        </w:rPr>
        <w:t>--unrelated parts omitted</w:t>
      </w:r>
    </w:p>
    <w:p w14:paraId="6188EB3D" w14:textId="77777777" w:rsidR="0069657C" w:rsidRPr="00DE5341" w:rsidRDefault="0069657C" w:rsidP="00B644E4">
      <w:pPr>
        <w:pStyle w:val="PL"/>
        <w:shd w:val="clear" w:color="auto" w:fill="E6E6E6"/>
      </w:pPr>
      <w:r w:rsidRPr="00DE5341">
        <w:t xml:space="preserve">    </w:t>
      </w:r>
      <w:r w:rsidRPr="00C0514C">
        <w:rPr>
          <w:highlight w:val="yellow"/>
        </w:rPr>
        <w:t>ra-PrioritizationForAccessIdentity</w:t>
      </w:r>
      <w:r w:rsidRPr="00DE5341">
        <w:t xml:space="preserve">-r16  </w:t>
      </w:r>
      <w:r w:rsidRPr="00DE5341">
        <w:rPr>
          <w:color w:val="993366"/>
        </w:rPr>
        <w:t>SEQUENCE</w:t>
      </w:r>
      <w:r w:rsidRPr="00DE5341">
        <w:t xml:space="preserve"> {</w:t>
      </w:r>
    </w:p>
    <w:p w14:paraId="5CB57C2B" w14:textId="77777777" w:rsidR="0069657C" w:rsidRPr="00DE5341" w:rsidRDefault="0069657C" w:rsidP="00B644E4">
      <w:pPr>
        <w:pStyle w:val="PL"/>
        <w:shd w:val="clear" w:color="auto" w:fill="E6E6E6"/>
      </w:pPr>
      <w:r w:rsidRPr="00DE5341">
        <w:t xml:space="preserve">        ra-Prioritization-r16                   RA-Prioritization,</w:t>
      </w:r>
    </w:p>
    <w:p w14:paraId="396964DF" w14:textId="77777777" w:rsidR="0069657C" w:rsidRPr="00DE5341" w:rsidRDefault="0069657C" w:rsidP="00B644E4">
      <w:pPr>
        <w:pStyle w:val="PL"/>
        <w:shd w:val="clear" w:color="auto" w:fill="E6E6E6"/>
      </w:pPr>
      <w:r w:rsidRPr="00DE5341">
        <w:t xml:space="preserve">        ra-PrioritizationFor</w:t>
      </w:r>
      <w:r w:rsidRPr="0069657C">
        <w:rPr>
          <w:highlight w:val="yellow"/>
        </w:rPr>
        <w:t>AI</w:t>
      </w:r>
      <w:r w:rsidRPr="00DE5341">
        <w:t xml:space="preserve">-r16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w:t>
      </w:r>
    </w:p>
    <w:p w14:paraId="1B4FA464" w14:textId="151C0984" w:rsidR="0069657C" w:rsidRPr="00495654" w:rsidRDefault="0069657C" w:rsidP="00B644E4">
      <w:pPr>
        <w:shd w:val="clear" w:color="auto" w:fill="E6E6E6"/>
        <w:jc w:val="both"/>
        <w:rPr>
          <w:rFonts w:ascii="Courier New" w:hAnsi="Courier New"/>
          <w:noProof/>
          <w:sz w:val="16"/>
        </w:rPr>
      </w:pPr>
      <w:r w:rsidRPr="00495654">
        <w:rPr>
          <w:rFonts w:ascii="Courier New" w:hAnsi="Courier New"/>
          <w:noProof/>
          <w:sz w:val="16"/>
        </w:rPr>
        <w:t xml:space="preserve">    }                                                                                                </w:t>
      </w:r>
    </w:p>
    <w:p w14:paraId="48ABD12C" w14:textId="77777777" w:rsidR="00D37EA4" w:rsidRDefault="0069657C" w:rsidP="00B644E4">
      <w:pPr>
        <w:shd w:val="clear" w:color="auto" w:fill="E6E6E6"/>
        <w:jc w:val="both"/>
        <w:rPr>
          <w:rFonts w:ascii="Courier New" w:hAnsi="Courier New"/>
          <w:noProof/>
          <w:sz w:val="16"/>
        </w:rPr>
      </w:pPr>
      <w:r w:rsidRPr="009B3DFE">
        <w:rPr>
          <w:rFonts w:ascii="Courier New" w:hAnsi="Courier New"/>
          <w:noProof/>
          <w:sz w:val="16"/>
        </w:rPr>
        <w:t>}</w:t>
      </w:r>
    </w:p>
    <w:p w14:paraId="2E2E3534" w14:textId="79941264" w:rsidR="0069657C" w:rsidRDefault="003C6895" w:rsidP="0069657C">
      <w:pPr>
        <w:jc w:val="both"/>
      </w:pPr>
      <w:r>
        <w:t>In Rel-16, t</w:t>
      </w:r>
      <w:r w:rsidR="0069657C">
        <w:t>he distinction of the prioritized RACH parameters from other common RACH parameters is given by Access Stratum, however it remains in consistency with access attempts categorization in NAS, according to the Unified Access Control (UAC).</w:t>
      </w:r>
      <w:r w:rsidR="0069657C" w:rsidRPr="00761CD0">
        <w:t xml:space="preserve"> </w:t>
      </w:r>
    </w:p>
    <w:p w14:paraId="3DBBC716" w14:textId="03BB30C2" w:rsidR="0069657C" w:rsidRDefault="0069657C" w:rsidP="0069657C">
      <w:pPr>
        <w:jc w:val="both"/>
      </w:pPr>
      <w:r w:rsidRPr="0043478C">
        <w:rPr>
          <w:b/>
          <w:bCs/>
        </w:rPr>
        <w:t>Observation 1:</w:t>
      </w:r>
      <w:r>
        <w:t xml:space="preserve"> </w:t>
      </w:r>
      <w:r w:rsidR="003C6895">
        <w:t>In Rel-16, t</w:t>
      </w:r>
      <w:r>
        <w:t>he distinction of the prioritized RACH parameters from other common RACH parameters is based on UAC.</w:t>
      </w:r>
    </w:p>
    <w:p w14:paraId="67D15D7F" w14:textId="613F2BC8" w:rsidR="0069657C" w:rsidRDefault="0069657C" w:rsidP="0069657C">
      <w:pPr>
        <w:jc w:val="both"/>
      </w:pPr>
      <w:r>
        <w:t xml:space="preserve">UAC differentiates 32 Access Categories values that are reserved for operator use and can be associated with slice identifiers S-NSSAIs (see TS24.501, subclause 4.5.3). Based on the Operator-defined set of Access Categories (ODAC), the UE can determine whether an access attempt for a given slice is authorized based on the broadcasted barring information. Once the barring check succeeds (in case needed), the UE initiates random access procedure. </w:t>
      </w:r>
      <w:r w:rsidR="004616F6">
        <w:t>The remaining standardized Access Categories, which are used for RRC establishment cause determination, are associated with a set of slices provisioned by NAS for msg5 (</w:t>
      </w:r>
      <w:proofErr w:type="spellStart"/>
      <w:r w:rsidR="004616F6" w:rsidRPr="00732F24">
        <w:rPr>
          <w:i/>
          <w:iCs/>
        </w:rPr>
        <w:t>RRCSetupComplete</w:t>
      </w:r>
      <w:proofErr w:type="spellEnd"/>
      <w:r w:rsidR="004616F6">
        <w:t>) transmission.</w:t>
      </w:r>
    </w:p>
    <w:p w14:paraId="65FCCE6A" w14:textId="23504D53" w:rsidR="0069657C" w:rsidRDefault="0069657C" w:rsidP="0069657C">
      <w:pPr>
        <w:jc w:val="both"/>
      </w:pPr>
      <w:r w:rsidRPr="004B70D7">
        <w:rPr>
          <w:b/>
          <w:bCs/>
        </w:rPr>
        <w:t xml:space="preserve">Observation </w:t>
      </w:r>
      <w:r>
        <w:rPr>
          <w:b/>
          <w:bCs/>
        </w:rPr>
        <w:t>2</w:t>
      </w:r>
      <w:r w:rsidRPr="004B70D7">
        <w:rPr>
          <w:b/>
          <w:bCs/>
        </w:rPr>
        <w:t>:</w:t>
      </w:r>
      <w:r>
        <w:t xml:space="preserve"> Access Category associated with the </w:t>
      </w:r>
      <w:r w:rsidRPr="00F16414">
        <w:t>intended slice</w:t>
      </w:r>
      <w:r>
        <w:t>(s)</w:t>
      </w:r>
      <w:r w:rsidRPr="00F16414">
        <w:t xml:space="preserve"> </w:t>
      </w:r>
      <w:r>
        <w:t>is</w:t>
      </w:r>
      <w:r w:rsidRPr="00F16414">
        <w:t xml:space="preserve"> </w:t>
      </w:r>
      <w:r w:rsidR="00D37EA4">
        <w:t xml:space="preserve">already </w:t>
      </w:r>
      <w:r w:rsidRPr="00F16414">
        <w:t xml:space="preserve">known to the </w:t>
      </w:r>
      <w:r>
        <w:t xml:space="preserve">AS layer in the </w:t>
      </w:r>
      <w:r w:rsidRPr="00F16414">
        <w:t>UE before initiating Random Access.</w:t>
      </w:r>
      <w:r w:rsidR="007E40C5">
        <w:t xml:space="preserve"> </w:t>
      </w:r>
    </w:p>
    <w:p w14:paraId="1C743F93" w14:textId="4F175E6F" w:rsidR="004616F6" w:rsidRDefault="0069657C" w:rsidP="00324644">
      <w:pPr>
        <w:jc w:val="both"/>
        <w:rPr>
          <w:rFonts w:eastAsia="SimSun"/>
        </w:rPr>
      </w:pPr>
      <w:r>
        <w:t xml:space="preserve">RA configuration association with </w:t>
      </w:r>
      <w:r w:rsidR="005261E0">
        <w:t xml:space="preserve">a </w:t>
      </w:r>
      <w:r>
        <w:t>slice id requires UE’s two protocol layers</w:t>
      </w:r>
      <w:r w:rsidR="00B33631">
        <w:t>’</w:t>
      </w:r>
      <w:r>
        <w:t xml:space="preserve"> interaction (AS and NAS). </w:t>
      </w:r>
      <w:r w:rsidRPr="3D0CF88A">
        <w:rPr>
          <w:rFonts w:eastAsia="SimSun"/>
        </w:rPr>
        <w:t xml:space="preserve">In the light of UAC, NAS-AS interaction on categorizing any access attempt is </w:t>
      </w:r>
      <w:r w:rsidR="00FE574B">
        <w:rPr>
          <w:rFonts w:eastAsia="SimSun"/>
        </w:rPr>
        <w:t xml:space="preserve">already </w:t>
      </w:r>
      <w:r w:rsidRPr="3D0CF88A">
        <w:rPr>
          <w:rFonts w:eastAsia="SimSun"/>
        </w:rPr>
        <w:t xml:space="preserve">well settled. </w:t>
      </w:r>
    </w:p>
    <w:p w14:paraId="4AC550A8" w14:textId="7FDCBE49" w:rsidR="00732F24" w:rsidRDefault="0069657C" w:rsidP="00324644">
      <w:pPr>
        <w:jc w:val="both"/>
      </w:pPr>
      <w:r w:rsidRPr="3D0CF88A">
        <w:rPr>
          <w:rFonts w:eastAsia="SimSun"/>
        </w:rPr>
        <w:t xml:space="preserve">When a </w:t>
      </w:r>
      <w:r>
        <w:t xml:space="preserve">UE detects an access attempt (e.g. MO call) and corresponding Random-Access procedure is initiated for an Operator-Defined Access Category (i.e. Access Category from 32-63), the categorization for slice-specific access attempt can be already easily achieved. Slice id is known to the NAS, NAS maps the slice id to Access Category that can be delivered to RRC. </w:t>
      </w:r>
    </w:p>
    <w:p w14:paraId="527CE50A" w14:textId="1D42E930" w:rsidR="00732F24" w:rsidRDefault="00732F24" w:rsidP="00324644">
      <w:pPr>
        <w:jc w:val="both"/>
      </w:pPr>
      <w:r w:rsidRPr="00732F24">
        <w:rPr>
          <w:b/>
          <w:bCs/>
        </w:rPr>
        <w:t>Observation 3:</w:t>
      </w:r>
      <w:r>
        <w:t xml:space="preserve"> Mapping of S-NSSAI</w:t>
      </w:r>
      <w:r w:rsidR="00307000">
        <w:t>(s)</w:t>
      </w:r>
      <w:r>
        <w:t xml:space="preserve"> to Operator-Defined Access Category is already supported in NAS layer</w:t>
      </w:r>
      <w:r w:rsidR="00D842E6">
        <w:t>.</w:t>
      </w:r>
    </w:p>
    <w:p w14:paraId="1F6C5F53" w14:textId="6837731B" w:rsidR="00324644" w:rsidRDefault="0069657C" w:rsidP="006B0565">
      <w:pPr>
        <w:jc w:val="both"/>
      </w:pPr>
      <w:r>
        <w:t xml:space="preserve">Thus, one straightforward realization of the RRC configuration with slice association could be based on Operator-Defined Access Categories. </w:t>
      </w:r>
      <w:r w:rsidR="00732F24">
        <w:t xml:space="preserve">From the UE perspective it is </w:t>
      </w:r>
      <w:r w:rsidR="00785195">
        <w:t xml:space="preserve">a </w:t>
      </w:r>
      <w:r w:rsidR="00732F24">
        <w:t>feasible solution with minimized complexity</w:t>
      </w:r>
      <w:r w:rsidR="003C7CFF">
        <w:t xml:space="preserve"> on determining relevant slide id</w:t>
      </w:r>
      <w:r w:rsidR="00732F24">
        <w:t>. For the network, it provides a consistent mean to categorize different types of attempts through several access control steps</w:t>
      </w:r>
      <w:r w:rsidR="00A4357C">
        <w:t xml:space="preserve"> (initial access control, barring, random access)</w:t>
      </w:r>
      <w:r w:rsidR="00732F24">
        <w:t>. For both</w:t>
      </w:r>
      <w:r w:rsidR="00A4357C">
        <w:t xml:space="preserve"> (UE and gNB)</w:t>
      </w:r>
      <w:r w:rsidR="00732F24">
        <w:t xml:space="preserve">, it helps to mitigate </w:t>
      </w:r>
      <w:r w:rsidR="003C7CFF">
        <w:t xml:space="preserve">negative impacts on signalling </w:t>
      </w:r>
      <w:r w:rsidR="003C7CFF" w:rsidRPr="004B70D7">
        <w:t>overhead and SIB size</w:t>
      </w:r>
      <w:r w:rsidR="003C7CFF">
        <w:t>.</w:t>
      </w:r>
      <w:r w:rsidR="003C7CFF" w:rsidRPr="004B70D7">
        <w:t xml:space="preserve"> </w:t>
      </w:r>
      <w:r w:rsidR="006B0565">
        <w:t>Therefore, we believe t</w:t>
      </w:r>
      <w:r w:rsidR="00324644">
        <w:t xml:space="preserve">he distinction of the prioritized RACH parameters for slices from other common RACH parameters </w:t>
      </w:r>
      <w:r w:rsidR="006B0565">
        <w:t>c</w:t>
      </w:r>
      <w:r w:rsidR="00FE574B">
        <w:t>an</w:t>
      </w:r>
      <w:r w:rsidR="006B0565">
        <w:t xml:space="preserve"> be</w:t>
      </w:r>
      <w:r w:rsidR="00324644">
        <w:t xml:space="preserve"> based on UAC</w:t>
      </w:r>
      <w:r w:rsidR="006B0565">
        <w:t>:</w:t>
      </w:r>
    </w:p>
    <w:p w14:paraId="03545A50" w14:textId="7E298EFE" w:rsidR="005B16D4" w:rsidRPr="009C61B4" w:rsidRDefault="005B16D4" w:rsidP="005B16D4">
      <w:r w:rsidRPr="00324644">
        <w:rPr>
          <w:b/>
          <w:bCs/>
        </w:rPr>
        <w:t xml:space="preserve">Proposal </w:t>
      </w:r>
      <w:r>
        <w:rPr>
          <w:b/>
          <w:bCs/>
        </w:rPr>
        <w:t>1</w:t>
      </w:r>
      <w:r w:rsidRPr="00324644">
        <w:rPr>
          <w:b/>
          <w:bCs/>
        </w:rPr>
        <w:t>:</w:t>
      </w:r>
      <w:r>
        <w:t xml:space="preserve"> RA-</w:t>
      </w:r>
      <w:r w:rsidRPr="009C61B4">
        <w:t>prioritization</w:t>
      </w:r>
      <w:r>
        <w:t xml:space="preserve"> parameters (</w:t>
      </w:r>
      <w:proofErr w:type="spellStart"/>
      <w:r w:rsidRPr="009C61B4">
        <w:rPr>
          <w:i/>
          <w:iCs/>
          <w:lang w:eastAsia="zh-CN"/>
        </w:rPr>
        <w:t>scalingFactorBI</w:t>
      </w:r>
      <w:proofErr w:type="spellEnd"/>
      <w:r w:rsidRPr="009C61B4">
        <w:rPr>
          <w:lang w:eastAsia="zh-CN"/>
        </w:rPr>
        <w:t xml:space="preserve"> and </w:t>
      </w:r>
      <w:proofErr w:type="spellStart"/>
      <w:r w:rsidRPr="009C61B4">
        <w:rPr>
          <w:i/>
          <w:iCs/>
          <w:lang w:eastAsia="zh-CN"/>
        </w:rPr>
        <w:t>powerRampingStepHighPriority</w:t>
      </w:r>
      <w:proofErr w:type="spellEnd"/>
      <w:r>
        <w:rPr>
          <w:i/>
          <w:iCs/>
          <w:lang w:eastAsia="zh-CN"/>
        </w:rPr>
        <w:t>)</w:t>
      </w:r>
      <w:r>
        <w:rPr>
          <w:lang w:eastAsia="zh-CN"/>
        </w:rPr>
        <w:t xml:space="preserve"> </w:t>
      </w:r>
      <w:r>
        <w:t xml:space="preserve">are associated with a </w:t>
      </w:r>
      <w:r w:rsidRPr="00F16414">
        <w:t>slice</w:t>
      </w:r>
      <w:r>
        <w:t xml:space="preserve"> </w:t>
      </w:r>
      <w:r w:rsidRPr="009C61B4">
        <w:t xml:space="preserve">by means of </w:t>
      </w:r>
      <w:r>
        <w:t>Operator Defined Access Category</w:t>
      </w:r>
      <w:r w:rsidRPr="009C61B4">
        <w:t>.</w:t>
      </w:r>
    </w:p>
    <w:p w14:paraId="06913C06" w14:textId="52582DF4" w:rsidR="0013316C" w:rsidRDefault="0069657C" w:rsidP="0013316C">
      <w:r>
        <w:t>When it comes to granularity of the configuration, possible options are that RA-prioritization is provided per one slice or group of slices.</w:t>
      </w:r>
      <w:r w:rsidR="007858CD">
        <w:t xml:space="preserve"> </w:t>
      </w:r>
    </w:p>
    <w:p w14:paraId="7B0DF3FC" w14:textId="480013E3" w:rsidR="00202EC5" w:rsidRDefault="00202EC5" w:rsidP="0069657C">
      <w:pPr>
        <w:jc w:val="both"/>
      </w:pPr>
      <w:r w:rsidRPr="4A4FFCAE">
        <w:rPr>
          <w:b/>
          <w:bCs/>
        </w:rPr>
        <w:t xml:space="preserve">Proposal </w:t>
      </w:r>
      <w:r w:rsidR="0019667C" w:rsidRPr="4A4FFCAE">
        <w:rPr>
          <w:b/>
          <w:bCs/>
        </w:rPr>
        <w:t>2</w:t>
      </w:r>
      <w:r w:rsidRPr="4A4FFCAE">
        <w:rPr>
          <w:b/>
          <w:bCs/>
        </w:rPr>
        <w:t>:</w:t>
      </w:r>
      <w:r>
        <w:t xml:space="preserve"> </w:t>
      </w:r>
      <w:r w:rsidR="0019667C">
        <w:t xml:space="preserve">To enable </w:t>
      </w:r>
      <w:r w:rsidR="007858CD">
        <w:t>different slices</w:t>
      </w:r>
      <w:r w:rsidR="0019667C">
        <w:t xml:space="preserve"> prioritization, gNB can broadcast RA-prioritization parameters</w:t>
      </w:r>
      <w:r w:rsidR="007858CD">
        <w:t xml:space="preserve"> </w:t>
      </w:r>
      <w:r w:rsidR="0019667C">
        <w:t>for a</w:t>
      </w:r>
      <w:r w:rsidR="007858CD">
        <w:t xml:space="preserve"> few </w:t>
      </w:r>
      <w:r w:rsidR="0013316C">
        <w:t xml:space="preserve">Operator Defined </w:t>
      </w:r>
      <w:r w:rsidR="007858CD">
        <w:t>Access Categories</w:t>
      </w:r>
      <w:r w:rsidR="0019667C">
        <w:t>.</w:t>
      </w:r>
      <w:r w:rsidR="007858CD">
        <w:t xml:space="preserve"> </w:t>
      </w:r>
    </w:p>
    <w:p w14:paraId="529EEF52" w14:textId="4C751D4F" w:rsidR="70FE6673" w:rsidRDefault="70FE6673" w:rsidP="00637047">
      <w:pPr>
        <w:pStyle w:val="CommentText"/>
      </w:pPr>
      <w:r w:rsidRPr="6AED5A5A">
        <w:t xml:space="preserve">The potential signalling extensions constrain obvious issue with System Information capacity and size. I.e., slice-specific parameters cannot scale to </w:t>
      </w:r>
      <w:r w:rsidR="0064375C" w:rsidRPr="6AED5A5A">
        <w:t>hundreds</w:t>
      </w:r>
      <w:r w:rsidRPr="6AED5A5A">
        <w:t xml:space="preserve"> of slices.  There are 32 Access Categories values that are reserved for operator use and can be associated with slice identifiers S-NSSAIs (see TS24.501, subclause 4.5.3). As the number of RACH resources will not scale with number of slices, we propose to limit RACH prioritization configurations to a reasonable number</w:t>
      </w:r>
      <w:r w:rsidR="006B486B">
        <w:t>. ACs used for RA-prioritization broadcast can be cell specific, as such cell does not have to deploy too many slices that would fit a practical deployment of limited number of RACH prioritization configurations. Use of AC id for grouping can help mapping multiple slices to a prioritization category. A typical priority c</w:t>
      </w:r>
      <w:r w:rsidR="00C87CB1">
        <w:t>ould</w:t>
      </w:r>
      <w:r w:rsidR="006B486B">
        <w:t xml:space="preserve"> be expected to be </w:t>
      </w:r>
      <w:r w:rsidR="00C87CB1">
        <w:t xml:space="preserve">classified </w:t>
      </w:r>
      <w:r w:rsidR="006B486B">
        <w:t>high, medium and low, which can be represented with 3 groups. It is unclear how much more granular prioritization is expected to be at a cell.</w:t>
      </w:r>
    </w:p>
    <w:p w14:paraId="270AFA4A" w14:textId="43F24082" w:rsidR="70FE6673" w:rsidRDefault="70FE6673" w:rsidP="6AED5A5A">
      <w:pPr>
        <w:jc w:val="both"/>
      </w:pPr>
      <w:r w:rsidRPr="5E4D427C">
        <w:rPr>
          <w:b/>
          <w:bCs/>
        </w:rPr>
        <w:t xml:space="preserve">Proposal 3: </w:t>
      </w:r>
      <w:r w:rsidRPr="5E4D427C">
        <w:rPr>
          <w:color w:val="000000" w:themeColor="text1"/>
        </w:rPr>
        <w:t>RA-</w:t>
      </w:r>
      <w:r>
        <w:t xml:space="preserve">prioritization parameters can be defined </w:t>
      </w:r>
      <w:r w:rsidR="006B486B">
        <w:t xml:space="preserve">at most </w:t>
      </w:r>
      <w:r>
        <w:t xml:space="preserve">for </w:t>
      </w:r>
      <w:r w:rsidR="006B486B">
        <w:t>3</w:t>
      </w:r>
      <w:r>
        <w:t xml:space="preserve"> different Access Categories.</w:t>
      </w:r>
    </w:p>
    <w:p w14:paraId="027A9605" w14:textId="42F5221B" w:rsidR="6AED5A5A" w:rsidRDefault="6AED5A5A" w:rsidP="6AED5A5A">
      <w:pPr>
        <w:jc w:val="both"/>
      </w:pPr>
    </w:p>
    <w:p w14:paraId="70EBFDDB" w14:textId="4A26C4EC" w:rsidR="00FD6588" w:rsidRDefault="00FD6588" w:rsidP="00FD6588">
      <w:pPr>
        <w:pStyle w:val="Heading2"/>
        <w:rPr>
          <w:lang w:eastAsia="zh-CN"/>
        </w:rPr>
      </w:pPr>
      <w:r>
        <w:rPr>
          <w:lang w:eastAsia="zh-CN"/>
        </w:rPr>
        <w:t>2.</w:t>
      </w:r>
      <w:r w:rsidR="00561DEF">
        <w:rPr>
          <w:lang w:eastAsia="zh-CN"/>
        </w:rPr>
        <w:t>2</w:t>
      </w:r>
      <w:r>
        <w:rPr>
          <w:lang w:eastAsia="zh-CN"/>
        </w:rPr>
        <w:tab/>
        <w:t>RA separation</w:t>
      </w:r>
      <w:r w:rsidR="00481A17">
        <w:rPr>
          <w:lang w:eastAsia="zh-CN"/>
        </w:rPr>
        <w:t xml:space="preserve"> granularity</w:t>
      </w:r>
    </w:p>
    <w:p w14:paraId="76008287" w14:textId="77777777" w:rsidR="0046118E" w:rsidRDefault="005A45F3" w:rsidP="0046118E">
      <w:pPr>
        <w:rPr>
          <w:lang w:eastAsia="zh-CN"/>
        </w:rPr>
      </w:pPr>
      <w:r>
        <w:t>F</w:t>
      </w:r>
      <w:r w:rsidR="004C63AE">
        <w:t>or RACH resource isolation</w:t>
      </w:r>
      <w:r w:rsidR="0046118E">
        <w:t>,</w:t>
      </w:r>
      <w:r w:rsidR="004C63AE">
        <w:t xml:space="preserve"> </w:t>
      </w:r>
      <w:r w:rsidR="004C63AE">
        <w:rPr>
          <w:lang w:eastAsia="zh-CN"/>
        </w:rPr>
        <w:t>RAN2#114-e</w:t>
      </w:r>
      <w:r w:rsidR="0046118E">
        <w:rPr>
          <w:lang w:eastAsia="zh-CN"/>
        </w:rPr>
        <w:t xml:space="preserve"> agreed:</w:t>
      </w:r>
    </w:p>
    <w:p w14:paraId="1A2548D0" w14:textId="77777777" w:rsidR="0046118E" w:rsidRDefault="0046118E" w:rsidP="0046118E">
      <w:pPr>
        <w:pBdr>
          <w:top w:val="single" w:sz="4" w:space="1" w:color="auto"/>
          <w:left w:val="single" w:sz="4" w:space="4" w:color="auto"/>
          <w:bottom w:val="single" w:sz="4" w:space="1" w:color="auto"/>
          <w:right w:val="single" w:sz="4" w:space="4" w:color="auto"/>
        </w:pBdr>
        <w:rPr>
          <w:rFonts w:eastAsia="MS Mincho" w:cs="Arial"/>
          <w:bCs/>
          <w:lang w:eastAsia="en-GB"/>
        </w:rPr>
      </w:pPr>
      <w:r w:rsidRPr="0046118E">
        <w:rPr>
          <w:rFonts w:ascii="Wingdings" w:eastAsia="Wingdings" w:hAnsi="Wingdings" w:cs="Wingdings"/>
          <w:lang w:eastAsia="en-GB"/>
        </w:rPr>
        <w:t>à</w:t>
      </w:r>
      <w:r>
        <w:rPr>
          <w:rFonts w:eastAsia="MS Mincho" w:cs="Arial"/>
          <w:bCs/>
          <w:lang w:eastAsia="en-GB"/>
        </w:rPr>
        <w:t>RAN2 confirm for a slice group, separated RO and/or separate preamble can be configured within the existing RACH-</w:t>
      </w:r>
      <w:proofErr w:type="spellStart"/>
      <w:r>
        <w:rPr>
          <w:rFonts w:eastAsia="MS Mincho" w:cs="Arial"/>
          <w:bCs/>
          <w:lang w:eastAsia="en-GB"/>
        </w:rPr>
        <w:t>ConfigCommon</w:t>
      </w:r>
      <w:proofErr w:type="spellEnd"/>
      <w:r>
        <w:rPr>
          <w:rFonts w:eastAsia="MS Mincho" w:cs="Arial"/>
          <w:bCs/>
          <w:lang w:eastAsia="en-GB"/>
        </w:rPr>
        <w:t xml:space="preserve"> and RACH-</w:t>
      </w:r>
      <w:proofErr w:type="spellStart"/>
      <w:r>
        <w:rPr>
          <w:rFonts w:eastAsia="MS Mincho" w:cs="Arial"/>
          <w:bCs/>
          <w:lang w:eastAsia="en-GB"/>
        </w:rPr>
        <w:t>ConfigCommonTwoStepRA</w:t>
      </w:r>
      <w:proofErr w:type="spellEnd"/>
    </w:p>
    <w:p w14:paraId="3796E502" w14:textId="7D771E6A" w:rsidR="004C63AE" w:rsidRDefault="0046118E" w:rsidP="0046118E">
      <w:pPr>
        <w:pBdr>
          <w:top w:val="single" w:sz="4" w:space="1" w:color="auto"/>
          <w:left w:val="single" w:sz="4" w:space="4" w:color="auto"/>
          <w:bottom w:val="single" w:sz="4" w:space="1" w:color="auto"/>
          <w:right w:val="single" w:sz="4" w:space="4" w:color="auto"/>
        </w:pBdr>
      </w:pPr>
      <w:r w:rsidRPr="0046118E">
        <w:rPr>
          <w:rFonts w:ascii="Wingdings" w:eastAsia="Wingdings" w:hAnsi="Wingdings" w:cs="Wingdings"/>
          <w:lang w:eastAsia="en-GB"/>
        </w:rPr>
        <w:t>à</w:t>
      </w:r>
      <w:r w:rsidRPr="0046118E">
        <w:t xml:space="preserve">FFS </w:t>
      </w:r>
      <w:r w:rsidR="004C63AE" w:rsidRPr="0046118E">
        <w:t>how many slice groups we can have and how they are indicated.</w:t>
      </w:r>
    </w:p>
    <w:p w14:paraId="4DEC3E75" w14:textId="77777777" w:rsidR="0046118E" w:rsidRDefault="00A4357C" w:rsidP="00C201AD">
      <w:pPr>
        <w:rPr>
          <w:lang w:eastAsia="zh-CN"/>
        </w:rPr>
      </w:pPr>
      <w:r>
        <w:t>This implies that s</w:t>
      </w:r>
      <w:r w:rsidR="00677B6C">
        <w:t xml:space="preserve">lice specific RA resources can be configured for a </w:t>
      </w:r>
      <w:r w:rsidR="0046118E">
        <w:t>set of slices</w:t>
      </w:r>
      <w:r w:rsidR="00677B6C">
        <w:t xml:space="preserve">. </w:t>
      </w:r>
      <w:r w:rsidR="0046118E">
        <w:t>The format of information on a s</w:t>
      </w:r>
      <w:r>
        <w:rPr>
          <w:lang w:eastAsia="zh-CN"/>
        </w:rPr>
        <w:t xml:space="preserve">lice group details </w:t>
      </w:r>
      <w:r w:rsidR="0046118E">
        <w:rPr>
          <w:lang w:eastAsia="zh-CN"/>
        </w:rPr>
        <w:t>is</w:t>
      </w:r>
      <w:r>
        <w:rPr>
          <w:lang w:eastAsia="zh-CN"/>
        </w:rPr>
        <w:t xml:space="preserve"> still </w:t>
      </w:r>
      <w:r w:rsidR="0046118E">
        <w:rPr>
          <w:lang w:eastAsia="zh-CN"/>
        </w:rPr>
        <w:t xml:space="preserve">under discussion, though. </w:t>
      </w:r>
      <w:r>
        <w:rPr>
          <w:lang w:eastAsia="zh-CN"/>
        </w:rPr>
        <w:t xml:space="preserve"> </w:t>
      </w:r>
    </w:p>
    <w:p w14:paraId="71BA3938" w14:textId="3FA188C7" w:rsidR="00C201AD" w:rsidRPr="009C61B4" w:rsidRDefault="00A4357C" w:rsidP="0046118E">
      <w:pPr>
        <w:jc w:val="both"/>
      </w:pPr>
      <w:r>
        <w:rPr>
          <w:lang w:eastAsia="zh-CN"/>
        </w:rPr>
        <w:t>Given the slice-specific Random</w:t>
      </w:r>
      <w:r w:rsidR="005D6BFA">
        <w:rPr>
          <w:lang w:eastAsia="zh-CN"/>
        </w:rPr>
        <w:t xml:space="preserve"> </w:t>
      </w:r>
      <w:r>
        <w:rPr>
          <w:lang w:eastAsia="zh-CN"/>
        </w:rPr>
        <w:t>Access</w:t>
      </w:r>
      <w:r w:rsidR="0046118E">
        <w:rPr>
          <w:lang w:eastAsia="zh-CN"/>
        </w:rPr>
        <w:t xml:space="preserve"> concern</w:t>
      </w:r>
      <w:r w:rsidR="00AC69EE">
        <w:rPr>
          <w:lang w:eastAsia="zh-CN"/>
        </w:rPr>
        <w:t>s</w:t>
      </w:r>
      <w:r w:rsidR="0046118E">
        <w:rPr>
          <w:lang w:eastAsia="zh-CN"/>
        </w:rPr>
        <w:t xml:space="preserve"> both </w:t>
      </w:r>
      <w:r w:rsidR="0046118E">
        <w:t>RACH prioritization and RACH isolation, it is</w:t>
      </w:r>
      <w:r w:rsidR="00DE2D56">
        <w:t xml:space="preserve"> a</w:t>
      </w:r>
      <w:r w:rsidR="0046118E">
        <w:t xml:space="preserve"> reasonable approach to ensure </w:t>
      </w:r>
      <w:r>
        <w:rPr>
          <w:lang w:eastAsia="zh-CN"/>
        </w:rPr>
        <w:t xml:space="preserve">commonality and consistency </w:t>
      </w:r>
      <w:r w:rsidR="0046118E">
        <w:rPr>
          <w:lang w:eastAsia="zh-CN"/>
        </w:rPr>
        <w:t xml:space="preserve">in context of slice information format used in both configurations. Following the baseline for RA-prioritization and its granularity based on UAC parameters, we believe </w:t>
      </w:r>
      <w:r w:rsidR="008A66FD">
        <w:rPr>
          <w:lang w:eastAsia="zh-CN"/>
        </w:rPr>
        <w:t>it would save implementation efforts on the UE and the network side, if slice grouping for RA</w:t>
      </w:r>
      <w:r w:rsidR="00582B90">
        <w:rPr>
          <w:lang w:eastAsia="zh-CN"/>
        </w:rPr>
        <w:t>-</w:t>
      </w:r>
      <w:r w:rsidR="008A66FD">
        <w:rPr>
          <w:lang w:eastAsia="zh-CN"/>
        </w:rPr>
        <w:t xml:space="preserve">separation demonstrate </w:t>
      </w:r>
      <w:r w:rsidR="00582B90">
        <w:rPr>
          <w:lang w:eastAsia="zh-CN"/>
        </w:rPr>
        <w:t>inter</w:t>
      </w:r>
      <w:r w:rsidR="008A66FD">
        <w:rPr>
          <w:lang w:eastAsia="zh-CN"/>
        </w:rPr>
        <w:t>relation</w:t>
      </w:r>
      <w:r w:rsidR="006B486B">
        <w:rPr>
          <w:lang w:eastAsia="zh-CN"/>
        </w:rPr>
        <w:t xml:space="preserve"> to RA-prioritization</w:t>
      </w:r>
      <w:r w:rsidR="008A66FD">
        <w:rPr>
          <w:lang w:eastAsia="zh-CN"/>
        </w:rPr>
        <w:t>.</w:t>
      </w:r>
    </w:p>
    <w:p w14:paraId="2C512BA2" w14:textId="19CEE010" w:rsidR="00582B90" w:rsidRDefault="00582B90" w:rsidP="00582B90">
      <w:pPr>
        <w:jc w:val="both"/>
      </w:pPr>
      <w:r>
        <w:t xml:space="preserve">In fact, slice determination for RA prioritization and RA separation should be the same. </w:t>
      </w:r>
      <w:r w:rsidR="006B486B">
        <w:t xml:space="preserve">Either a </w:t>
      </w:r>
      <w:r>
        <w:t xml:space="preserve"> single slice </w:t>
      </w:r>
      <w:r w:rsidR="006B486B">
        <w:t xml:space="preserve">or a few slices </w:t>
      </w:r>
      <w:r>
        <w:t xml:space="preserve">can be represented by Operator-Defined Access Category. </w:t>
      </w:r>
      <w:r w:rsidR="002F187D">
        <w:t>Thus, a</w:t>
      </w:r>
      <w:r w:rsidR="00C201AD">
        <w:t xml:space="preserve">ny set of the </w:t>
      </w:r>
      <w:r w:rsidR="002F187D">
        <w:t xml:space="preserve">Operator-Defined </w:t>
      </w:r>
      <w:r w:rsidR="00C201AD">
        <w:t>Access Categor</w:t>
      </w:r>
      <w:r w:rsidR="006B486B">
        <w:t>y(</w:t>
      </w:r>
      <w:proofErr w:type="spellStart"/>
      <w:r w:rsidR="00C201AD">
        <w:t>ies</w:t>
      </w:r>
      <w:proofErr w:type="spellEnd"/>
      <w:r w:rsidR="006B486B">
        <w:t>)</w:t>
      </w:r>
      <w:r w:rsidR="00C201AD">
        <w:t xml:space="preserve"> made available to AS at the connection attempt  can be considered as a group of slices. </w:t>
      </w:r>
    </w:p>
    <w:p w14:paraId="103211D5" w14:textId="50424D93" w:rsidR="00C201AD" w:rsidRDefault="00C201AD" w:rsidP="00582B90">
      <w:pPr>
        <w:jc w:val="both"/>
      </w:pPr>
      <w:r>
        <w:t xml:space="preserve">In case, the slice-specific RA </w:t>
      </w:r>
      <w:r w:rsidR="00582B90">
        <w:t xml:space="preserve">configurations </w:t>
      </w:r>
      <w:r>
        <w:t xml:space="preserve">reuse UAC parameters the grouping can be easily achieved with no additional requirements on RRC procedures </w:t>
      </w:r>
      <w:r w:rsidR="00582B90">
        <w:t>n</w:t>
      </w:r>
      <w:r>
        <w:t xml:space="preserve">or </w:t>
      </w:r>
      <w:r w:rsidR="00582B90">
        <w:t xml:space="preserve">extra </w:t>
      </w:r>
      <w:r>
        <w:t>NAS-AS information exchange</w:t>
      </w:r>
      <w:r w:rsidR="00582B90">
        <w:t xml:space="preserve"> nor exceeding System Information signalling capabilities</w:t>
      </w:r>
      <w:r>
        <w:t>. Hence, RA prioritization</w:t>
      </w:r>
      <w:r w:rsidR="008A66FD">
        <w:t>, as well as RA separation</w:t>
      </w:r>
      <w:r>
        <w:t xml:space="preserve"> per slice group may be implicitly given by RA-p</w:t>
      </w:r>
      <w:r w:rsidR="008A66FD">
        <w:t xml:space="preserve">arameters </w:t>
      </w:r>
      <w:r>
        <w:t>configured per more than one Operator-Defined Access Categories (ODAC). This means, the granularity of the configuration given per Access Category, would serve the purpose. A</w:t>
      </w:r>
      <w:r w:rsidR="008A66FD">
        <w:t xml:space="preserve"> new slice </w:t>
      </w:r>
      <w:r>
        <w:t>grouping</w:t>
      </w:r>
      <w:r w:rsidR="00657E8B">
        <w:t xml:space="preserve"> mechanism other than ODAC</w:t>
      </w:r>
      <w:r>
        <w:t xml:space="preserve"> would introduce system-wide impacts and additional delays to Random Access procedures (additional cross-layers coordination and UE’s operations on determining whether it belongs to a group).</w:t>
      </w:r>
      <w:r w:rsidRPr="0013316C">
        <w:t xml:space="preserve"> </w:t>
      </w:r>
    </w:p>
    <w:p w14:paraId="3125FFA9" w14:textId="0DA085A1" w:rsidR="005B16D4" w:rsidRDefault="005B16D4" w:rsidP="005B16D4">
      <w:pPr>
        <w:jc w:val="both"/>
      </w:pPr>
      <w:r w:rsidRPr="38DF86CB">
        <w:rPr>
          <w:b/>
          <w:bCs/>
        </w:rPr>
        <w:t xml:space="preserve">Proposal </w:t>
      </w:r>
      <w:r w:rsidR="587DEF0A" w:rsidRPr="38DF86CB">
        <w:rPr>
          <w:b/>
          <w:bCs/>
        </w:rPr>
        <w:t>4</w:t>
      </w:r>
      <w:r w:rsidRPr="38DF86CB">
        <w:rPr>
          <w:b/>
          <w:bCs/>
        </w:rPr>
        <w:t>:</w:t>
      </w:r>
      <w:r w:rsidR="005D6BFA" w:rsidRPr="38DF86CB">
        <w:rPr>
          <w:b/>
          <w:bCs/>
        </w:rPr>
        <w:t xml:space="preserve"> </w:t>
      </w:r>
      <w:r w:rsidR="00122279">
        <w:t>Slice grouping</w:t>
      </w:r>
      <w:r>
        <w:t xml:space="preserve"> </w:t>
      </w:r>
      <w:r w:rsidR="002F187D">
        <w:t>can</w:t>
      </w:r>
      <w:r>
        <w:t xml:space="preserve"> </w:t>
      </w:r>
      <w:r w:rsidR="00122279">
        <w:t>be defined</w:t>
      </w:r>
      <w:r>
        <w:t xml:space="preserve"> by </w:t>
      </w:r>
      <w:r w:rsidR="00122279">
        <w:t xml:space="preserve">one or more </w:t>
      </w:r>
      <w:r>
        <w:t>Access Categor</w:t>
      </w:r>
      <w:r w:rsidR="00AD1E37">
        <w:t>ies</w:t>
      </w:r>
      <w:r>
        <w:t>.</w:t>
      </w:r>
    </w:p>
    <w:p w14:paraId="7C5118CD" w14:textId="3B3B8BB0" w:rsidR="002F187D" w:rsidRDefault="002F187D" w:rsidP="005B16D4">
      <w:pPr>
        <w:jc w:val="both"/>
      </w:pPr>
      <w:r>
        <w:t xml:space="preserve">Thus, </w:t>
      </w:r>
      <w:r w:rsidR="00122279">
        <w:t xml:space="preserve">to avoid too scattered RA resources split, we believe there should be at most 4 slice groups considered, where one group </w:t>
      </w:r>
      <w:r w:rsidR="00C87CB1">
        <w:t>is determined by S-NSSAI(s) provided by NAS:</w:t>
      </w:r>
    </w:p>
    <w:p w14:paraId="6FDACFF4" w14:textId="7442DE5D" w:rsidR="00582B90" w:rsidRDefault="00122279" w:rsidP="005B16D4">
      <w:pPr>
        <w:jc w:val="both"/>
      </w:pPr>
      <w:r w:rsidRPr="38DF86CB">
        <w:rPr>
          <w:b/>
          <w:bCs/>
        </w:rPr>
        <w:t xml:space="preserve">Proposal </w:t>
      </w:r>
      <w:r w:rsidR="00C87CB1">
        <w:rPr>
          <w:b/>
          <w:bCs/>
        </w:rPr>
        <w:t>5</w:t>
      </w:r>
      <w:r w:rsidRPr="38DF86CB">
        <w:rPr>
          <w:b/>
          <w:bCs/>
        </w:rPr>
        <w:t>:</w:t>
      </w:r>
      <w:r>
        <w:t xml:space="preserve"> RA-separation supports at most </w:t>
      </w:r>
      <w:r w:rsidR="003F0257">
        <w:t>3</w:t>
      </w:r>
      <w:r>
        <w:t xml:space="preserve"> slice groups.</w:t>
      </w:r>
      <w:r w:rsidR="00C87CB1">
        <w:t xml:space="preserve"> </w:t>
      </w:r>
    </w:p>
    <w:p w14:paraId="3011F48B" w14:textId="63864E54" w:rsidR="009E79B6" w:rsidRDefault="009E79B6" w:rsidP="009E79B6">
      <w:pPr>
        <w:pStyle w:val="Heading2"/>
        <w:rPr>
          <w:lang w:eastAsia="zh-CN"/>
        </w:rPr>
      </w:pPr>
      <w:r>
        <w:rPr>
          <w:lang w:eastAsia="zh-CN"/>
        </w:rPr>
        <w:t>2.</w:t>
      </w:r>
      <w:r w:rsidR="00122279">
        <w:rPr>
          <w:lang w:eastAsia="zh-CN"/>
        </w:rPr>
        <w:t>3</w:t>
      </w:r>
      <w:r>
        <w:rPr>
          <w:lang w:eastAsia="zh-CN"/>
        </w:rPr>
        <w:tab/>
        <w:t>RA type selection and fallback</w:t>
      </w:r>
      <w:r w:rsidR="00481A17">
        <w:rPr>
          <w:lang w:eastAsia="zh-CN"/>
        </w:rPr>
        <w:t xml:space="preserve"> pr</w:t>
      </w:r>
      <w:r w:rsidR="0073561D">
        <w:rPr>
          <w:lang w:eastAsia="zh-CN"/>
        </w:rPr>
        <w:t>i</w:t>
      </w:r>
      <w:r w:rsidR="00481A17">
        <w:rPr>
          <w:lang w:eastAsia="zh-CN"/>
        </w:rPr>
        <w:t>nciples</w:t>
      </w:r>
    </w:p>
    <w:p w14:paraId="60734F55" w14:textId="66B1DA95" w:rsidR="009358B9" w:rsidRDefault="00481A17" w:rsidP="00D3462A">
      <w:pPr>
        <w:rPr>
          <w:lang w:eastAsia="zh-CN"/>
        </w:rPr>
      </w:pPr>
      <w:r>
        <w:t>For RA type selection and fallback procedures RAN2 has agreed so far:</w:t>
      </w:r>
    </w:p>
    <w:p w14:paraId="6EB8B44F" w14:textId="501B63F0" w:rsidR="00600839" w:rsidRPr="00EB0825" w:rsidRDefault="00600839" w:rsidP="00257459">
      <w:pPr>
        <w:pStyle w:val="Doc-text2"/>
        <w:ind w:left="1259" w:firstLine="0"/>
        <w:rPr>
          <w:i/>
          <w:iCs/>
        </w:rPr>
      </w:pPr>
    </w:p>
    <w:p w14:paraId="28119DC2" w14:textId="77777777" w:rsidR="0044530B" w:rsidRDefault="0044530B" w:rsidP="0044530B">
      <w:pPr>
        <w:pBdr>
          <w:top w:val="single" w:sz="4" w:space="1" w:color="auto"/>
          <w:left w:val="single" w:sz="4" w:space="1" w:color="auto"/>
          <w:bottom w:val="single" w:sz="4" w:space="1" w:color="auto"/>
          <w:right w:val="single" w:sz="4" w:space="1" w:color="auto"/>
        </w:pBdr>
        <w:spacing w:before="60" w:after="0"/>
        <w:ind w:left="1619"/>
        <w:rPr>
          <w:rFonts w:eastAsia="MS Mincho"/>
          <w:bCs/>
          <w:szCs w:val="24"/>
          <w:lang w:eastAsia="en-GB"/>
        </w:rPr>
      </w:pPr>
      <w:r>
        <w:rPr>
          <w:rFonts w:eastAsia="MS Mincho"/>
          <w:bCs/>
          <w:szCs w:val="24"/>
          <w:lang w:eastAsia="en-GB"/>
        </w:rPr>
        <w:t xml:space="preserve">Network can configure slices </w:t>
      </w:r>
      <w:r w:rsidRPr="0044530B">
        <w:rPr>
          <w:rFonts w:eastAsia="MS Mincho"/>
          <w:bCs/>
          <w:szCs w:val="24"/>
          <w:lang w:eastAsia="en-GB"/>
        </w:rPr>
        <w:t>with 4-step or 2-step (or both) RA resources</w:t>
      </w:r>
      <w:r>
        <w:rPr>
          <w:rFonts w:eastAsia="MS Mincho"/>
          <w:bCs/>
          <w:szCs w:val="24"/>
          <w:lang w:eastAsia="en-GB"/>
        </w:rPr>
        <w:t>.</w:t>
      </w:r>
    </w:p>
    <w:p w14:paraId="46DDF205" w14:textId="44D485E7" w:rsidR="0044530B" w:rsidRDefault="0044530B" w:rsidP="0044530B">
      <w:pPr>
        <w:pBdr>
          <w:top w:val="single" w:sz="4" w:space="1" w:color="auto"/>
          <w:left w:val="single" w:sz="4" w:space="1" w:color="auto"/>
          <w:bottom w:val="single" w:sz="4" w:space="1" w:color="auto"/>
          <w:right w:val="single" w:sz="4" w:space="1" w:color="auto"/>
        </w:pBdr>
        <w:spacing w:before="60" w:after="0"/>
        <w:ind w:left="1619"/>
        <w:rPr>
          <w:rFonts w:eastAsia="MS Mincho"/>
          <w:bCs/>
          <w:szCs w:val="24"/>
          <w:lang w:eastAsia="en-GB"/>
        </w:rPr>
      </w:pPr>
      <w:r>
        <w:rPr>
          <w:rFonts w:eastAsia="MS Mincho"/>
          <w:bCs/>
          <w:szCs w:val="24"/>
          <w:lang w:eastAsia="en-GB"/>
        </w:rPr>
        <w:t xml:space="preserve">Legacy 2-step RA fallback mechanism is supported. </w:t>
      </w:r>
    </w:p>
    <w:p w14:paraId="02E011B1" w14:textId="593B9456" w:rsidR="0044530B" w:rsidRDefault="0044530B" w:rsidP="0044530B">
      <w:pPr>
        <w:pBdr>
          <w:top w:val="single" w:sz="4" w:space="1" w:color="auto"/>
          <w:left w:val="single" w:sz="4" w:space="1" w:color="auto"/>
          <w:bottom w:val="single" w:sz="4" w:space="1" w:color="auto"/>
          <w:right w:val="single" w:sz="4" w:space="1" w:color="auto"/>
        </w:pBdr>
        <w:spacing w:before="60" w:after="0"/>
        <w:ind w:left="1619"/>
        <w:rPr>
          <w:rFonts w:eastAsia="MS Mincho"/>
          <w:bCs/>
          <w:szCs w:val="24"/>
          <w:lang w:eastAsia="en-GB"/>
        </w:rPr>
      </w:pPr>
      <w:r>
        <w:rPr>
          <w:rFonts w:eastAsia="MS Mincho"/>
          <w:bCs/>
          <w:szCs w:val="24"/>
          <w:lang w:eastAsia="en-GB"/>
        </w:rPr>
        <w:t>RACH type selection between 2-step slice specific RACH and 4-step slice specific RACH is based on a RSRP threshold.</w:t>
      </w:r>
    </w:p>
    <w:p w14:paraId="1C02EE75" w14:textId="1034D639" w:rsidR="00D3462A" w:rsidRDefault="00D3462A" w:rsidP="00AD1E37">
      <w:pPr>
        <w:rPr>
          <w:lang w:eastAsia="zh-CN"/>
        </w:rPr>
      </w:pPr>
    </w:p>
    <w:p w14:paraId="7B5316C0" w14:textId="44598534" w:rsidR="00481A17" w:rsidRDefault="00481A17" w:rsidP="00AD1E37">
      <w:r w:rsidRPr="00481A17">
        <w:t>Common RACH configurations that can be used by all UEs includ</w:t>
      </w:r>
      <w:r>
        <w:t>e</w:t>
      </w:r>
      <w:r w:rsidRPr="00481A17">
        <w:t xml:space="preserve"> the 2-step and 4-step common RACH resources and the associated fallback mechanisms. </w:t>
      </w:r>
      <w:r w:rsidR="0051112D" w:rsidRPr="00481A17">
        <w:t xml:space="preserve">The </w:t>
      </w:r>
      <w:r w:rsidR="00855059" w:rsidRPr="00481A17">
        <w:t>slice specific</w:t>
      </w:r>
      <w:r w:rsidR="0051112D" w:rsidRPr="00481A17">
        <w:t xml:space="preserve"> </w:t>
      </w:r>
      <w:r w:rsidR="00AD1E37" w:rsidRPr="00481A17">
        <w:t>RACH configurations w</w:t>
      </w:r>
      <w:r w:rsidR="0051112D" w:rsidRPr="00481A17">
        <w:t>ill</w:t>
      </w:r>
      <w:r w:rsidR="00AD1E37" w:rsidRPr="00481A17">
        <w:t xml:space="preserve"> </w:t>
      </w:r>
      <w:r w:rsidR="0051112D" w:rsidRPr="00481A17">
        <w:t>support</w:t>
      </w:r>
      <w:r w:rsidR="00855059" w:rsidRPr="00481A17">
        <w:t xml:space="preserve"> </w:t>
      </w:r>
      <w:r w:rsidR="00A045EC" w:rsidRPr="00481A17">
        <w:t>slice</w:t>
      </w:r>
      <w:r w:rsidR="00635CDF" w:rsidRPr="00481A17">
        <w:t xml:space="preserve"> </w:t>
      </w:r>
      <w:r w:rsidR="00A045EC" w:rsidRPr="00481A17">
        <w:t xml:space="preserve">specific </w:t>
      </w:r>
      <w:r w:rsidR="00635CDF" w:rsidRPr="00481A17">
        <w:t xml:space="preserve">RA resources (separate from common RA resources) as well as </w:t>
      </w:r>
      <w:r w:rsidR="0051112D" w:rsidRPr="00481A17">
        <w:t>further split into Random Access type procedures</w:t>
      </w:r>
      <w:r w:rsidRPr="00481A17">
        <w:t xml:space="preserve">, </w:t>
      </w:r>
      <w:r w:rsidR="00AD1E37" w:rsidRPr="00481A17">
        <w:t xml:space="preserve">meaning that different RACH resources </w:t>
      </w:r>
      <w:r w:rsidR="00635CDF" w:rsidRPr="00481A17">
        <w:t>can</w:t>
      </w:r>
      <w:r w:rsidR="00A045EC" w:rsidRPr="00481A17">
        <w:t xml:space="preserve"> be </w:t>
      </w:r>
      <w:r w:rsidR="00AD1E37" w:rsidRPr="00481A17">
        <w:t xml:space="preserve">configured for </w:t>
      </w:r>
      <w:r>
        <w:t xml:space="preserve">common or </w:t>
      </w:r>
      <w:r w:rsidR="00AD1E37" w:rsidRPr="00481A17">
        <w:t>different network slices</w:t>
      </w:r>
      <w:r>
        <w:t xml:space="preserve"> resources</w:t>
      </w:r>
      <w:r w:rsidR="00AD1E37" w:rsidRPr="00481A17">
        <w:t>,</w:t>
      </w:r>
      <w:r>
        <w:t xml:space="preserve"> both</w:t>
      </w:r>
      <w:r w:rsidR="00AD1E37" w:rsidRPr="00481A17">
        <w:t xml:space="preserve"> including </w:t>
      </w:r>
      <w:r w:rsidR="005D6BFA" w:rsidRPr="00481A17">
        <w:t>2</w:t>
      </w:r>
      <w:r w:rsidR="00AD1E37" w:rsidRPr="00481A17">
        <w:t>-step</w:t>
      </w:r>
      <w:r w:rsidR="00EA72E6" w:rsidRPr="00481A17">
        <w:t xml:space="preserve"> and </w:t>
      </w:r>
      <w:r w:rsidR="005D6BFA" w:rsidRPr="00481A17">
        <w:t>4</w:t>
      </w:r>
      <w:r w:rsidR="00AD1E37" w:rsidRPr="00481A17">
        <w:t xml:space="preserve">-step slice-specific </w:t>
      </w:r>
      <w:r w:rsidR="00EA72E6" w:rsidRPr="00481A17">
        <w:t>RACH</w:t>
      </w:r>
      <w:r w:rsidR="00AD1E37" w:rsidRPr="00481A17">
        <w:t xml:space="preserve"> procedures</w:t>
      </w:r>
      <w:r w:rsidR="00ED4FF7" w:rsidRPr="00481A17">
        <w:t xml:space="preserve">. </w:t>
      </w:r>
      <w:r w:rsidRPr="00481A17">
        <w:t xml:space="preserve">All these configurations provide the flexibility to introduce specialized RACH configurations for special network slices but, at the same time, cause additional complexity. </w:t>
      </w:r>
    </w:p>
    <w:p w14:paraId="38579EDA" w14:textId="45A40C2A" w:rsidR="0073561D" w:rsidRDefault="0073561D" w:rsidP="00AD1E37">
      <w:r>
        <w:t>Complexity for the network:</w:t>
      </w:r>
    </w:p>
    <w:p w14:paraId="6B7DC086" w14:textId="47A2A3EA" w:rsidR="0073561D" w:rsidRPr="00E81996" w:rsidRDefault="0073561D" w:rsidP="0073561D">
      <w:pPr>
        <w:rPr>
          <w:sz w:val="24"/>
          <w:szCs w:val="24"/>
          <w:lang w:val="en-US"/>
        </w:rPr>
      </w:pPr>
      <w:r w:rsidRPr="48734065">
        <w:rPr>
          <w:lang w:val="en-US"/>
        </w:rPr>
        <w:t xml:space="preserve">Once </w:t>
      </w:r>
      <w:r>
        <w:t>slice-specific RACH configuration is introduced, meaning that different RACH resources and RACH configurations could be configured for different network slices, including 2-step and 4-step slice-specific RACH procedures, it require</w:t>
      </w:r>
      <w:r w:rsidR="002400C9">
        <w:t>s</w:t>
      </w:r>
      <w:r>
        <w:t xml:space="preserve"> the </w:t>
      </w:r>
      <w:r w:rsidRPr="48734065">
        <w:rPr>
          <w:lang w:val="en-US"/>
        </w:rPr>
        <w:t>RACH resources (which are limited</w:t>
      </w:r>
      <w:r w:rsidR="00B85805" w:rsidRPr="48734065">
        <w:rPr>
          <w:lang w:val="en-US"/>
        </w:rPr>
        <w:t>; 64 preambles</w:t>
      </w:r>
      <w:r w:rsidRPr="48734065">
        <w:rPr>
          <w:lang w:val="en-US"/>
        </w:rPr>
        <w:t xml:space="preserve">) to be divided by the network into different type of resources like slice-specific, common, slice specific 2-step, slice-specific 4-step, common 2-step, common 4-step. This would lead to a higher RACH resource fragmentation. </w:t>
      </w:r>
      <w:r w:rsidR="00E81996" w:rsidRPr="48734065">
        <w:rPr>
          <w:lang w:val="en-US"/>
        </w:rPr>
        <w:t xml:space="preserve">Not all such combinations would be even required in practice, </w:t>
      </w:r>
      <w:r w:rsidR="004B1168" w:rsidRPr="48734065">
        <w:rPr>
          <w:lang w:val="en-US"/>
        </w:rPr>
        <w:t xml:space="preserve">nevertheless </w:t>
      </w:r>
      <w:r w:rsidR="00E81996" w:rsidRPr="48734065">
        <w:rPr>
          <w:lang w:val="en-US"/>
        </w:rPr>
        <w:t xml:space="preserve">this introduce </w:t>
      </w:r>
      <w:r w:rsidR="004B1168" w:rsidRPr="48734065">
        <w:rPr>
          <w:lang w:val="en-US"/>
        </w:rPr>
        <w:t xml:space="preserve">a </w:t>
      </w:r>
      <w:r w:rsidR="00E81996" w:rsidRPr="48734065">
        <w:rPr>
          <w:lang w:val="en-US"/>
        </w:rPr>
        <w:t xml:space="preserve">complex requirement for the network to configure fragmented RACH resources for each type of resources efficiently. </w:t>
      </w:r>
      <w:r w:rsidRPr="48734065">
        <w:rPr>
          <w:lang w:val="en-US"/>
        </w:rPr>
        <w:t xml:space="preserve">Analysis on possible configurations in the </w:t>
      </w:r>
      <w:r w:rsidR="7EDD01FB" w:rsidRPr="48734065">
        <w:rPr>
          <w:lang w:val="en-US"/>
        </w:rPr>
        <w:t>“</w:t>
      </w:r>
      <w:r>
        <w:t>R</w:t>
      </w:r>
      <w:r w:rsidRPr="48734065">
        <w:rPr>
          <w:lang w:eastAsia="zh-CN"/>
        </w:rPr>
        <w:t>ep</w:t>
      </w:r>
      <w:r>
        <w:t>ort for [Post114-e][252][Slicing] RACH partitioning details for slicing</w:t>
      </w:r>
      <w:r w:rsidRPr="48734065">
        <w:rPr>
          <w:lang w:val="en-US"/>
        </w:rPr>
        <w:t xml:space="preserve"> </w:t>
      </w:r>
      <w:r w:rsidR="45812E0A" w:rsidRPr="48734065">
        <w:rPr>
          <w:lang w:val="en-US"/>
        </w:rPr>
        <w:t xml:space="preserve">“ </w:t>
      </w:r>
      <w:r w:rsidR="00E81996" w:rsidRPr="48734065">
        <w:rPr>
          <w:lang w:val="en-US"/>
        </w:rPr>
        <w:t>suggest</w:t>
      </w:r>
      <w:r w:rsidRPr="48734065">
        <w:rPr>
          <w:lang w:val="en-US"/>
        </w:rPr>
        <w:t xml:space="preserve"> that entire setup will depend on a use case and particular deployment option. However, since the same UE can connect to multiple slices, the network cannot easily achieve ideal partition of RACH resources with such flexibility.  RA</w:t>
      </w:r>
      <w:r>
        <w:t xml:space="preserve">CH configurations for multiple slices (i.e. group of slices) will not serve the purpose (to enable fast cell access) when normal resources are not congested but slice specific becomes loaded.– As the number of RACH resources will not scale with number of slices, some slices can be grouped to use the same RACH resources. The slice grouping can create congestion between slices.  </w:t>
      </w:r>
    </w:p>
    <w:p w14:paraId="64C15D0B" w14:textId="25806AE0" w:rsidR="0073561D" w:rsidRDefault="0073561D" w:rsidP="0073561D">
      <w:r w:rsidRPr="0073561D">
        <w:rPr>
          <w:b/>
          <w:bCs/>
          <w:lang w:val="en-US"/>
        </w:rPr>
        <w:t>Observation 5:</w:t>
      </w:r>
      <w:r w:rsidRPr="0073561D">
        <w:rPr>
          <w:lang w:val="en-US"/>
        </w:rPr>
        <w:t xml:space="preserve"> </w:t>
      </w:r>
      <w:r w:rsidRPr="0073561D">
        <w:t>While permission to use different types of RA resources can be controlled by the configuration (if the network signals slice-specific and common resources, it implies that slice specific resources are intentionally reserved for slice specific access) it does not guarantee efficient balancing of the RACH load.</w:t>
      </w:r>
    </w:p>
    <w:p w14:paraId="556B2FFD" w14:textId="30480335" w:rsidR="00E81996" w:rsidRPr="0073561D" w:rsidRDefault="00E81996" w:rsidP="0073561D">
      <w:r w:rsidRPr="00E81996">
        <w:rPr>
          <w:b/>
          <w:bCs/>
        </w:rPr>
        <w:t>Observation 6:</w:t>
      </w:r>
      <w:r>
        <w:t xml:space="preserve"> </w:t>
      </w:r>
      <w:r w:rsidRPr="0073561D">
        <w:t xml:space="preserve">The slice grouping can create congestion between slices.  </w:t>
      </w:r>
    </w:p>
    <w:p w14:paraId="0094F235" w14:textId="77777777" w:rsidR="00E81996" w:rsidRDefault="0073561D" w:rsidP="00481A17">
      <w:r>
        <w:t>Co</w:t>
      </w:r>
      <w:r w:rsidR="00E81996">
        <w:t>mplexity for the UE:</w:t>
      </w:r>
    </w:p>
    <w:p w14:paraId="2F5B2841" w14:textId="61F7F593" w:rsidR="00481A17" w:rsidRPr="00481A17" w:rsidRDefault="00481A17" w:rsidP="00481A17">
      <w:r w:rsidRPr="00481A17">
        <w:t>For the case when only common RA preambles are configured the UE will:</w:t>
      </w:r>
    </w:p>
    <w:p w14:paraId="57240B4C" w14:textId="77777777" w:rsidR="00481A17" w:rsidRPr="00481A17" w:rsidRDefault="00481A17" w:rsidP="00481A17">
      <w:pPr>
        <w:numPr>
          <w:ilvl w:val="0"/>
          <w:numId w:val="33"/>
        </w:numPr>
        <w:spacing w:before="100" w:beforeAutospacing="1" w:after="100" w:afterAutospacing="1"/>
        <w:textAlignment w:val="baseline"/>
      </w:pPr>
      <w:r w:rsidRPr="00481A17">
        <w:t xml:space="preserve">Check SIB message to determine what Type of RA is defined within the existing </w:t>
      </w:r>
      <w:r w:rsidRPr="00481A17">
        <w:rPr>
          <w:i/>
          <w:iCs/>
        </w:rPr>
        <w:t>RACH-</w:t>
      </w:r>
      <w:proofErr w:type="spellStart"/>
      <w:r w:rsidRPr="00481A17">
        <w:rPr>
          <w:i/>
          <w:iCs/>
        </w:rPr>
        <w:t>ConfigCommon</w:t>
      </w:r>
      <w:proofErr w:type="spellEnd"/>
      <w:r w:rsidRPr="00481A17">
        <w:t xml:space="preserve"> and </w:t>
      </w:r>
      <w:r w:rsidRPr="00481A17">
        <w:rPr>
          <w:i/>
          <w:iCs/>
        </w:rPr>
        <w:t>RACH-</w:t>
      </w:r>
      <w:proofErr w:type="spellStart"/>
      <w:r w:rsidRPr="00481A17">
        <w:rPr>
          <w:i/>
          <w:iCs/>
        </w:rPr>
        <w:t>ConfigCommonTwoStepRA</w:t>
      </w:r>
      <w:proofErr w:type="spellEnd"/>
    </w:p>
    <w:p w14:paraId="1CD2399B" w14:textId="77777777" w:rsidR="00481A17" w:rsidRPr="00481A17" w:rsidRDefault="00481A17" w:rsidP="00481A17">
      <w:pPr>
        <w:numPr>
          <w:ilvl w:val="0"/>
          <w:numId w:val="33"/>
        </w:numPr>
        <w:spacing w:before="100" w:beforeAutospacing="1" w:after="100" w:afterAutospacing="1"/>
        <w:textAlignment w:val="baseline"/>
      </w:pPr>
      <w:r w:rsidRPr="00481A17">
        <w:t>If both 2-step and 4-step RA type Random Access Resources are configured then</w:t>
      </w:r>
    </w:p>
    <w:p w14:paraId="47F89E5D" w14:textId="77777777" w:rsidR="00481A17" w:rsidRPr="00481A17" w:rsidRDefault="00481A17" w:rsidP="00481A17">
      <w:pPr>
        <w:numPr>
          <w:ilvl w:val="0"/>
          <w:numId w:val="33"/>
        </w:numPr>
        <w:spacing w:beforeAutospacing="1" w:after="0" w:afterAutospacing="1"/>
        <w:textAlignment w:val="baseline"/>
      </w:pPr>
      <w:r w:rsidRPr="00481A17">
        <w:t>UE will check if RSRP</w:t>
      </w:r>
      <w:r w:rsidRPr="00481A17">
        <w:rPr>
          <w:lang w:eastAsia="en-GB"/>
        </w:rPr>
        <w:t xml:space="preserve"> of the downlink pathloss reference</w:t>
      </w:r>
      <w:r w:rsidRPr="00481A17">
        <w:t xml:space="preserve"> is above </w:t>
      </w:r>
      <w:proofErr w:type="spellStart"/>
      <w:r w:rsidRPr="00481A17">
        <w:rPr>
          <w:i/>
          <w:iCs/>
        </w:rPr>
        <w:t>msgA</w:t>
      </w:r>
      <w:proofErr w:type="spellEnd"/>
      <w:r w:rsidRPr="00481A17">
        <w:rPr>
          <w:i/>
          <w:iCs/>
        </w:rPr>
        <w:t>-RSRP-Threshold</w:t>
      </w:r>
    </w:p>
    <w:p w14:paraId="27E03253" w14:textId="77777777" w:rsidR="00481A17" w:rsidRPr="00481A17" w:rsidRDefault="00481A17" w:rsidP="00481A17">
      <w:pPr>
        <w:numPr>
          <w:ilvl w:val="0"/>
          <w:numId w:val="33"/>
        </w:numPr>
        <w:spacing w:before="100" w:beforeAutospacing="1" w:after="100" w:afterAutospacing="1"/>
        <w:textAlignment w:val="baseline"/>
      </w:pPr>
      <w:r w:rsidRPr="00481A17">
        <w:t xml:space="preserve">If its above </w:t>
      </w:r>
      <w:proofErr w:type="spellStart"/>
      <w:r w:rsidRPr="00481A17">
        <w:rPr>
          <w:i/>
          <w:iCs/>
        </w:rPr>
        <w:t>msgA</w:t>
      </w:r>
      <w:proofErr w:type="spellEnd"/>
      <w:r w:rsidRPr="00481A17">
        <w:rPr>
          <w:i/>
          <w:iCs/>
        </w:rPr>
        <w:t>-RSRP-Threshold</w:t>
      </w:r>
      <w:r w:rsidRPr="00481A17">
        <w:t> then it will select 2-Step RA else it will select 4-Step RA</w:t>
      </w:r>
    </w:p>
    <w:p w14:paraId="5EF75A24" w14:textId="77777777" w:rsidR="00481A17" w:rsidRPr="00481A17" w:rsidRDefault="00481A17" w:rsidP="00481A17">
      <w:pPr>
        <w:numPr>
          <w:ilvl w:val="0"/>
          <w:numId w:val="33"/>
        </w:numPr>
        <w:spacing w:before="100" w:beforeAutospacing="1" w:after="100" w:afterAutospacing="1"/>
        <w:textAlignment w:val="baseline"/>
      </w:pPr>
      <w:r w:rsidRPr="00481A17">
        <w:t>Or if only 2-step RA is configured then UE will select 2-Step RA</w:t>
      </w:r>
    </w:p>
    <w:p w14:paraId="5249F590" w14:textId="77777777" w:rsidR="00481A17" w:rsidRPr="00481A17" w:rsidRDefault="00481A17" w:rsidP="00481A17">
      <w:pPr>
        <w:numPr>
          <w:ilvl w:val="0"/>
          <w:numId w:val="33"/>
        </w:numPr>
        <w:spacing w:before="100" w:beforeAutospacing="1" w:after="100" w:afterAutospacing="1"/>
        <w:textAlignment w:val="baseline"/>
      </w:pPr>
      <w:r w:rsidRPr="00481A17">
        <w:t>Or if only 4- Step RA is configured then UE will select 4-Step RA</w:t>
      </w:r>
    </w:p>
    <w:p w14:paraId="7A5E7106" w14:textId="77777777" w:rsidR="00481A17" w:rsidRPr="00481A17" w:rsidRDefault="00481A17" w:rsidP="00481A17">
      <w:r w:rsidRPr="00481A17">
        <w:t>For the case when slice specific RA preambles are configured the UE will:</w:t>
      </w:r>
    </w:p>
    <w:p w14:paraId="1422D99C" w14:textId="77777777" w:rsidR="00481A17" w:rsidRPr="00481A17" w:rsidRDefault="00481A17" w:rsidP="00481A17">
      <w:pPr>
        <w:numPr>
          <w:ilvl w:val="0"/>
          <w:numId w:val="33"/>
        </w:numPr>
        <w:spacing w:before="100" w:beforeAutospacing="1" w:after="100" w:afterAutospacing="1"/>
        <w:textAlignment w:val="baseline"/>
      </w:pPr>
      <w:r w:rsidRPr="00481A17">
        <w:t xml:space="preserve">Check SIB message to determine what Type of RA is defined for slice specific access within the existing </w:t>
      </w:r>
      <w:r w:rsidRPr="00481A17">
        <w:rPr>
          <w:i/>
          <w:iCs/>
        </w:rPr>
        <w:t>RACH-</w:t>
      </w:r>
      <w:proofErr w:type="spellStart"/>
      <w:r w:rsidRPr="00481A17">
        <w:rPr>
          <w:i/>
          <w:iCs/>
        </w:rPr>
        <w:t>ConfigCommon</w:t>
      </w:r>
      <w:proofErr w:type="spellEnd"/>
      <w:r w:rsidRPr="00481A17">
        <w:t xml:space="preserve"> and </w:t>
      </w:r>
      <w:r w:rsidRPr="00481A17">
        <w:rPr>
          <w:i/>
          <w:iCs/>
        </w:rPr>
        <w:t>RACH-</w:t>
      </w:r>
      <w:proofErr w:type="spellStart"/>
      <w:r w:rsidRPr="00481A17">
        <w:rPr>
          <w:i/>
          <w:iCs/>
        </w:rPr>
        <w:t>ConfigCommonTwoStepRA</w:t>
      </w:r>
      <w:proofErr w:type="spellEnd"/>
    </w:p>
    <w:p w14:paraId="1802F4D7" w14:textId="77777777" w:rsidR="00481A17" w:rsidRPr="00481A17" w:rsidRDefault="00481A17" w:rsidP="00481A17">
      <w:pPr>
        <w:numPr>
          <w:ilvl w:val="0"/>
          <w:numId w:val="33"/>
        </w:numPr>
        <w:spacing w:before="100" w:beforeAutospacing="1" w:after="100" w:afterAutospacing="1"/>
        <w:textAlignment w:val="baseline"/>
      </w:pPr>
      <w:r w:rsidRPr="00481A17">
        <w:t>If both 2-step and 4-step RA type Random Access Resources are configured then</w:t>
      </w:r>
    </w:p>
    <w:p w14:paraId="4477944D" w14:textId="77777777" w:rsidR="00481A17" w:rsidRPr="00481A17" w:rsidRDefault="00481A17" w:rsidP="00481A17">
      <w:pPr>
        <w:numPr>
          <w:ilvl w:val="0"/>
          <w:numId w:val="33"/>
        </w:numPr>
        <w:spacing w:beforeAutospacing="1" w:after="0" w:afterAutospacing="1"/>
        <w:textAlignment w:val="baseline"/>
      </w:pPr>
      <w:r w:rsidRPr="00481A17">
        <w:t>UE will check if RSRP</w:t>
      </w:r>
      <w:r w:rsidRPr="00481A17">
        <w:rPr>
          <w:lang w:eastAsia="en-GB"/>
        </w:rPr>
        <w:t xml:space="preserve"> of the downlink pathloss reference</w:t>
      </w:r>
      <w:r w:rsidRPr="00481A17">
        <w:t xml:space="preserve"> is above </w:t>
      </w:r>
      <w:proofErr w:type="spellStart"/>
      <w:r w:rsidRPr="00481A17">
        <w:rPr>
          <w:i/>
          <w:iCs/>
        </w:rPr>
        <w:t>msgA</w:t>
      </w:r>
      <w:proofErr w:type="spellEnd"/>
      <w:r w:rsidRPr="00481A17">
        <w:rPr>
          <w:i/>
          <w:iCs/>
        </w:rPr>
        <w:t>-RSRP-Threshold</w:t>
      </w:r>
    </w:p>
    <w:p w14:paraId="3A8130A7" w14:textId="77777777" w:rsidR="00481A17" w:rsidRPr="00481A17" w:rsidRDefault="00481A17" w:rsidP="00481A17">
      <w:pPr>
        <w:numPr>
          <w:ilvl w:val="0"/>
          <w:numId w:val="33"/>
        </w:numPr>
        <w:spacing w:before="100" w:beforeAutospacing="1" w:after="100" w:afterAutospacing="1"/>
        <w:textAlignment w:val="baseline"/>
      </w:pPr>
      <w:r w:rsidRPr="00481A17">
        <w:t xml:space="preserve">If its above </w:t>
      </w:r>
      <w:proofErr w:type="spellStart"/>
      <w:r w:rsidRPr="00481A17">
        <w:rPr>
          <w:i/>
          <w:iCs/>
        </w:rPr>
        <w:t>msgA</w:t>
      </w:r>
      <w:proofErr w:type="spellEnd"/>
      <w:r w:rsidRPr="00481A17">
        <w:rPr>
          <w:i/>
          <w:iCs/>
        </w:rPr>
        <w:t>-RSRP-Threshold</w:t>
      </w:r>
      <w:r w:rsidRPr="00481A17">
        <w:t> then it will select 2-Step RA else it will select 4-Step RA</w:t>
      </w:r>
    </w:p>
    <w:p w14:paraId="093458FA" w14:textId="77777777" w:rsidR="00481A17" w:rsidRPr="00481A17" w:rsidRDefault="00481A17" w:rsidP="00481A17">
      <w:pPr>
        <w:numPr>
          <w:ilvl w:val="0"/>
          <w:numId w:val="33"/>
        </w:numPr>
        <w:spacing w:before="100" w:beforeAutospacing="1" w:after="100" w:afterAutospacing="1"/>
        <w:textAlignment w:val="baseline"/>
      </w:pPr>
      <w:r w:rsidRPr="00481A17">
        <w:t>Or if only 2-step RA is configured then UE will select 2-Step RA</w:t>
      </w:r>
    </w:p>
    <w:p w14:paraId="38462E49" w14:textId="3C565667" w:rsidR="00481A17" w:rsidRDefault="00481A17" w:rsidP="00481A17">
      <w:pPr>
        <w:numPr>
          <w:ilvl w:val="0"/>
          <w:numId w:val="33"/>
        </w:numPr>
        <w:spacing w:before="100" w:beforeAutospacing="1" w:after="100" w:afterAutospacing="1"/>
        <w:textAlignment w:val="baseline"/>
      </w:pPr>
      <w:r w:rsidRPr="00481A17">
        <w:t>Or if only 4- Step RA is configured then UE will select 4-Step RA</w:t>
      </w:r>
    </w:p>
    <w:p w14:paraId="10DB7899" w14:textId="4EAE2F77" w:rsidR="00E81996" w:rsidRPr="00E81996" w:rsidRDefault="00E81996" w:rsidP="00E81996">
      <w:r w:rsidRPr="00E81996">
        <w:t>Further, t</w:t>
      </w:r>
      <w:r w:rsidR="0073561D" w:rsidRPr="00E81996">
        <w:t>he slice-specific and common RACH configurations introduce a lot of possibilities for the fallback mechanism</w:t>
      </w:r>
      <w:r w:rsidRPr="00E81996">
        <w:t>s. The rules</w:t>
      </w:r>
      <w:r w:rsidR="0073561D" w:rsidRPr="00E81996">
        <w:t xml:space="preserve"> are currently under discussion based on the fallback cases in R2-2104322. </w:t>
      </w:r>
      <w:r w:rsidRPr="00E81996">
        <w:t xml:space="preserve">There may be a fallback mechanism for switching from a two-step slice-specific RACH procedure to a four-step slice-specific RACH procedure, or a fallback mechanism for switching from the two-step slice-specific RACH procedure to a two-step common RACH procedure, or a fallback mechanism for switching from the two-step slice-specific RACH procedure to a four-step common RACH procedure. </w:t>
      </w:r>
    </w:p>
    <w:p w14:paraId="76BB7AA5" w14:textId="2F65C827" w:rsidR="00E81996" w:rsidRPr="00E81996" w:rsidRDefault="00E81996" w:rsidP="00E81996">
      <w:r w:rsidRPr="00E81996">
        <w:rPr>
          <w:b/>
          <w:bCs/>
        </w:rPr>
        <w:t>Observation 4:</w:t>
      </w:r>
      <w:r w:rsidRPr="00E81996">
        <w:t xml:space="preserve"> Even though configuring RA resources for different scenarios can be controlled by the network (if the common resources are configured with slice specific, further split to 2-step and 4-step RA preambles </w:t>
      </w:r>
      <w:r w:rsidR="00AC28B9" w:rsidRPr="00E81996">
        <w:t>depend</w:t>
      </w:r>
      <w:r w:rsidR="00AC28B9">
        <w:t>ing</w:t>
      </w:r>
      <w:r w:rsidR="00AC28B9" w:rsidRPr="00E81996">
        <w:t xml:space="preserve"> </w:t>
      </w:r>
      <w:r w:rsidRPr="00E81996">
        <w:t xml:space="preserve">on </w:t>
      </w:r>
      <w:r w:rsidR="00AC28B9">
        <w:t xml:space="preserve">the </w:t>
      </w:r>
      <w:r w:rsidRPr="00E81996">
        <w:t>configuration provided by the network), the associated fallback mechanisms highly complicates the UE procedures</w:t>
      </w:r>
      <w:r w:rsidR="00AC28B9">
        <w:t xml:space="preserve"> and creates a limited preamble pool</w:t>
      </w:r>
      <w:r w:rsidRPr="00E81996">
        <w:t xml:space="preserve">. </w:t>
      </w:r>
    </w:p>
    <w:p w14:paraId="7E65B956" w14:textId="6EBC4FBD" w:rsidR="00E81996" w:rsidRPr="00E81996" w:rsidRDefault="0073561D" w:rsidP="00E81996">
      <w:r w:rsidRPr="00E81996">
        <w:t xml:space="preserve">Analysis on possible </w:t>
      </w:r>
      <w:r w:rsidR="00E81996" w:rsidRPr="00E81996">
        <w:t>fallback mechanisms in the</w:t>
      </w:r>
      <w:r w:rsidRPr="00E81996">
        <w:t xml:space="preserve"> R</w:t>
      </w:r>
      <w:r w:rsidRPr="00E81996">
        <w:rPr>
          <w:rFonts w:hint="eastAsia"/>
        </w:rPr>
        <w:t>ep</w:t>
      </w:r>
      <w:r w:rsidRPr="00E81996">
        <w:t xml:space="preserve">ort for </w:t>
      </w:r>
      <w:r w:rsidRPr="00E81996">
        <w:rPr>
          <w:rFonts w:hint="eastAsia"/>
        </w:rPr>
        <w:t>[Post114-e][252][Slicing] RACH partitioning details for slicing</w:t>
      </w:r>
      <w:r w:rsidRPr="00E81996">
        <w:t xml:space="preserve"> (R2-21xxxxx) reveal that </w:t>
      </w:r>
      <w:r w:rsidR="00E81996" w:rsidRPr="00E81996">
        <w:t xml:space="preserve">the key question arises about </w:t>
      </w:r>
      <w:r w:rsidR="006F7B60">
        <w:t>s</w:t>
      </w:r>
      <w:r w:rsidR="006F7B60" w:rsidRPr="00E81996">
        <w:t xml:space="preserve">haring </w:t>
      </w:r>
      <w:r w:rsidR="00E81996" w:rsidRPr="00E81996">
        <w:t xml:space="preserve">common and slice specific resources and the possibility to always fallback from slice-specific to common resources. It is not obvious if a permission, given by the network configuration, would imply a fallback flexibility between different types of RA resources. If the network signals slice-specific and common resources, it implies  that slice specific resources are intentionally reserved for slice specific access, but on the flip side when a RACH fallback procedure is initiated for the at least one network slice (from the group), all the relevant UEs will occupy the slice specific resources, while common RACH resources may remain less occupied. There is no guarantee that a common 4-step RACH (for all UEs) will be less loaded too. Thus, it is not sure if such a fixed fallback mechanism is helpful at all. </w:t>
      </w:r>
    </w:p>
    <w:p w14:paraId="63F7A9F7" w14:textId="494C021E" w:rsidR="0073561D" w:rsidRPr="00E81996" w:rsidRDefault="0073561D" w:rsidP="00E81996">
      <w:r w:rsidRPr="00E81996">
        <w:rPr>
          <w:b/>
          <w:bCs/>
        </w:rPr>
        <w:t>Observation 5:</w:t>
      </w:r>
      <w:r w:rsidRPr="00E81996">
        <w:t xml:space="preserve"> Definition of the fixed rule for </w:t>
      </w:r>
      <w:r w:rsidR="00E81996" w:rsidRPr="00E81996">
        <w:t xml:space="preserve">sharing common and slice (group) specific resources </w:t>
      </w:r>
      <w:r w:rsidRPr="00E81996">
        <w:t xml:space="preserve">introduces </w:t>
      </w:r>
      <w:r w:rsidR="00E81996" w:rsidRPr="00E81996">
        <w:t xml:space="preserve">complex requirements on load </w:t>
      </w:r>
      <w:r w:rsidR="00761A62">
        <w:t>balancing</w:t>
      </w:r>
      <w:r w:rsidR="00761A62" w:rsidRPr="00E81996">
        <w:t xml:space="preserve"> </w:t>
      </w:r>
      <w:r w:rsidR="00E81996" w:rsidRPr="00E81996">
        <w:t>that are counterproductive.</w:t>
      </w:r>
    </w:p>
    <w:p w14:paraId="285209C4" w14:textId="03FA0781" w:rsidR="00E81996" w:rsidRPr="00E81996" w:rsidRDefault="00E81996" w:rsidP="00E81996">
      <w:r w:rsidRPr="00E81996">
        <w:t>For the UE, selection of the RA type will be based on</w:t>
      </w:r>
      <w:r w:rsidR="00162319">
        <w:t xml:space="preserve"> its</w:t>
      </w:r>
      <w:r w:rsidRPr="00E81996">
        <w:t xml:space="preserve"> configuration but once the UE observes a failure during the execution of the slice-specific RACH procedure it may further fail</w:t>
      </w:r>
      <w:r w:rsidR="00162319">
        <w:t xml:space="preserve"> again</w:t>
      </w:r>
      <w:r w:rsidRPr="00E81996">
        <w:t xml:space="preserve"> (after fallback). If the UE keeps failing, it would make sense to keep trying to execute the RACH procedure. </w:t>
      </w:r>
    </w:p>
    <w:p w14:paraId="0D5DA369" w14:textId="29FE81BC" w:rsidR="0073561D" w:rsidRPr="00E81996" w:rsidRDefault="00E81996" w:rsidP="00E81996">
      <w:r w:rsidRPr="38DF86CB">
        <w:rPr>
          <w:b/>
          <w:bCs/>
        </w:rPr>
        <w:t xml:space="preserve">Proposal </w:t>
      </w:r>
      <w:r w:rsidR="66B8A769" w:rsidRPr="38DF86CB">
        <w:rPr>
          <w:b/>
          <w:bCs/>
        </w:rPr>
        <w:t>7</w:t>
      </w:r>
      <w:r w:rsidRPr="38DF86CB">
        <w:rPr>
          <w:b/>
          <w:bCs/>
        </w:rPr>
        <w:t>:</w:t>
      </w:r>
      <w:r>
        <w:t xml:space="preserve"> RAN2 to develop a mechanism for sharing common and slice specific resources that allow</w:t>
      </w:r>
      <w:r w:rsidR="00CB6811">
        <w:t>s</w:t>
      </w:r>
      <w:r w:rsidR="0073561D">
        <w:t xml:space="preserve"> dynamically adjust</w:t>
      </w:r>
      <w:r>
        <w:t>ing</w:t>
      </w:r>
      <w:r w:rsidR="0073561D">
        <w:t xml:space="preserve"> a RACH load </w:t>
      </w:r>
      <w:r w:rsidR="000819EA">
        <w:t xml:space="preserve">through enabling steering of slice specific RACH traffic </w:t>
      </w:r>
      <w:r w:rsidR="0073561D">
        <w:t>among multiple slice-specific RACH configurations and common RACH configurations</w:t>
      </w:r>
      <w:r>
        <w:t>.</w:t>
      </w:r>
    </w:p>
    <w:p w14:paraId="25D0F48E" w14:textId="62F696A7" w:rsidR="00D842E6" w:rsidRDefault="00D842E6" w:rsidP="00D842E6">
      <w:pPr>
        <w:pStyle w:val="Heading3"/>
      </w:pPr>
      <w:r>
        <w:t>2.</w:t>
      </w:r>
      <w:r w:rsidR="00122279">
        <w:t>4</w:t>
      </w:r>
      <w:r>
        <w:tab/>
        <w:t>Slice determination for RRC_INACTIVE</w:t>
      </w:r>
    </w:p>
    <w:p w14:paraId="5C42A667" w14:textId="77777777" w:rsidR="00D842E6" w:rsidRDefault="00D842E6" w:rsidP="00D842E6">
      <w:pPr>
        <w:jc w:val="both"/>
        <w:rPr>
          <w:lang w:val="en-US"/>
        </w:rPr>
      </w:pPr>
      <w:r w:rsidRPr="0043246A">
        <w:t>RAN2</w:t>
      </w:r>
      <w:r>
        <w:t>#113bis</w:t>
      </w:r>
      <w:r w:rsidRPr="0043246A">
        <w:t xml:space="preserve"> </w:t>
      </w:r>
      <w:r>
        <w:t>agreed to</w:t>
      </w:r>
      <w:r w:rsidRPr="0043246A">
        <w:t xml:space="preserve"> prioritize the discussion for slice specific RACH for IDLE and INACTIVE mode. </w:t>
      </w:r>
      <w:r>
        <w:t>T</w:t>
      </w:r>
      <w:r>
        <w:rPr>
          <w:lang w:val="en-US"/>
        </w:rPr>
        <w:t xml:space="preserve">he UE executes Random-Access procedure for any transition from RRC_INACTIVE. While NAS is responsible for delivery of slice id (in a form of S-NSSAIs for msg5) or Access Category for any transition from RRC_IDLE, it is not for transition from RRC_INACTIVE. </w:t>
      </w:r>
    </w:p>
    <w:p w14:paraId="03F6ADD0" w14:textId="77777777" w:rsidR="00D842E6" w:rsidRDefault="00D842E6" w:rsidP="00D842E6">
      <w:pPr>
        <w:rPr>
          <w:lang w:val="en-US"/>
        </w:rPr>
      </w:pPr>
      <w:r>
        <w:rPr>
          <w:lang w:val="en-US"/>
        </w:rPr>
        <w:t>In particular, w</w:t>
      </w:r>
      <w:r w:rsidRPr="005729EC">
        <w:rPr>
          <w:lang w:val="en-US"/>
        </w:rPr>
        <w:t>hen the R</w:t>
      </w:r>
      <w:r>
        <w:rPr>
          <w:lang w:val="en-US"/>
        </w:rPr>
        <w:t>andom Access procedure</w:t>
      </w:r>
      <w:r w:rsidRPr="005729EC">
        <w:rPr>
          <w:lang w:val="en-US"/>
        </w:rPr>
        <w:t xml:space="preserve"> is triggered</w:t>
      </w:r>
      <w:r>
        <w:rPr>
          <w:lang w:val="en-US"/>
        </w:rPr>
        <w:t xml:space="preserve"> from RRC_INACTIVE due to RNA update</w:t>
      </w:r>
      <w:r w:rsidRPr="005729EC">
        <w:rPr>
          <w:lang w:val="en-US"/>
        </w:rPr>
        <w:t xml:space="preserve">, the </w:t>
      </w:r>
      <w:r>
        <w:rPr>
          <w:lang w:val="en-US"/>
        </w:rPr>
        <w:t xml:space="preserve">UE NAS layer does not deliver any Access Category (nor S-NSSAI list as in case of RRC IDLE).  </w:t>
      </w:r>
    </w:p>
    <w:p w14:paraId="2976C9B9" w14:textId="0B9936B4" w:rsidR="00D842E6" w:rsidRDefault="00D842E6" w:rsidP="00D842E6">
      <w:pPr>
        <w:rPr>
          <w:lang w:val="en-US"/>
        </w:rPr>
      </w:pPr>
      <w:r w:rsidRPr="00FD6588">
        <w:rPr>
          <w:b/>
          <w:bCs/>
          <w:lang w:val="en-US"/>
        </w:rPr>
        <w:t xml:space="preserve">Observation </w:t>
      </w:r>
      <w:r w:rsidR="00E81996">
        <w:rPr>
          <w:b/>
          <w:bCs/>
          <w:lang w:val="en-US"/>
        </w:rPr>
        <w:t>6</w:t>
      </w:r>
      <w:r w:rsidRPr="00FD6588">
        <w:rPr>
          <w:b/>
          <w:bCs/>
          <w:lang w:val="en-US"/>
        </w:rPr>
        <w:t>:</w:t>
      </w:r>
      <w:r>
        <w:rPr>
          <w:lang w:val="en-US"/>
        </w:rPr>
        <w:t xml:space="preserve"> NAS doesn’t provide slice id (either by means of S-NSSAIs or Access Categories) for RRC_INACTIVE transitioning to RRC_CONNECTED.</w:t>
      </w:r>
    </w:p>
    <w:p w14:paraId="4D258AC9" w14:textId="77777777" w:rsidR="00D842E6" w:rsidRDefault="00D842E6" w:rsidP="00D842E6">
      <w:r>
        <w:rPr>
          <w:lang w:val="en-US"/>
        </w:rPr>
        <w:t xml:space="preserve">In general, determination of a slice id in any later point of time than msg5 is a new requirement and requires NAS layer input. </w:t>
      </w:r>
      <w:r>
        <w:t>To categorize which slice information should be used for Random Access parameters, once UE is in INACTIVE, the UE has to:</w:t>
      </w:r>
    </w:p>
    <w:p w14:paraId="344A0CEC" w14:textId="77777777" w:rsidR="00D842E6" w:rsidRPr="006D2446" w:rsidRDefault="00D842E6" w:rsidP="00D842E6">
      <w:pPr>
        <w:pStyle w:val="ListParagraph"/>
        <w:numPr>
          <w:ilvl w:val="0"/>
          <w:numId w:val="29"/>
        </w:numPr>
      </w:pPr>
      <w:r>
        <w:t>either store the information provided to Access Stratum in advance, jointly with Access Category and Access Identity given for regular access attempt</w:t>
      </w:r>
      <w:r w:rsidRPr="006D2446">
        <w:rPr>
          <w:lang w:val="en-US"/>
        </w:rPr>
        <w:t xml:space="preserve"> (e.g. based on available slice association provisioned for RRC_IDLE)</w:t>
      </w:r>
      <w:r>
        <w:rPr>
          <w:lang w:val="en-US"/>
        </w:rPr>
        <w:t>, or</w:t>
      </w:r>
    </w:p>
    <w:p w14:paraId="17DE93A7" w14:textId="77777777" w:rsidR="00D842E6" w:rsidRPr="006D2446" w:rsidRDefault="00D842E6" w:rsidP="00D842E6">
      <w:pPr>
        <w:pStyle w:val="ListParagraph"/>
        <w:numPr>
          <w:ilvl w:val="0"/>
          <w:numId w:val="29"/>
        </w:numPr>
        <w:rPr>
          <w:lang w:val="en-US"/>
        </w:rPr>
      </w:pPr>
      <w:r w:rsidRPr="006D2446">
        <w:rPr>
          <w:lang w:val="en-US"/>
        </w:rPr>
        <w:t xml:space="preserve">rely on </w:t>
      </w:r>
      <w:r>
        <w:t>slice information provided as a separate input for RRC_INACTIVE.</w:t>
      </w:r>
    </w:p>
    <w:p w14:paraId="50D31FF2" w14:textId="77777777" w:rsidR="00D842E6" w:rsidRDefault="00D842E6" w:rsidP="00D842E6">
      <w:r>
        <w:rPr>
          <w:lang w:val="en-US"/>
        </w:rPr>
        <w:t xml:space="preserve">The solution should take into account that information provided by NAS will be used by the UE’s Access Stratum to match with slice-specific RA-related configuration (for RACH prioritization or RACH isolation). </w:t>
      </w:r>
      <w:r>
        <w:t>The options for provisioning of slice information associated with RRC_INACTIVE, can be dived into:</w:t>
      </w:r>
    </w:p>
    <w:p w14:paraId="4E7D5C2F" w14:textId="77777777" w:rsidR="00D842E6" w:rsidRDefault="00D842E6" w:rsidP="00D842E6">
      <w:pPr>
        <w:pStyle w:val="ListParagraph"/>
        <w:numPr>
          <w:ilvl w:val="0"/>
          <w:numId w:val="26"/>
        </w:numPr>
        <w:spacing w:after="0"/>
        <w:contextualSpacing w:val="0"/>
      </w:pPr>
      <w:r>
        <w:t xml:space="preserve">use slice info provided by NAS (from) before RNA Update </w:t>
      </w:r>
    </w:p>
    <w:p w14:paraId="3A4645AD" w14:textId="77777777" w:rsidR="00D842E6" w:rsidRDefault="00D842E6" w:rsidP="00D842E6">
      <w:pPr>
        <w:pStyle w:val="ListParagraph"/>
        <w:numPr>
          <w:ilvl w:val="0"/>
          <w:numId w:val="26"/>
        </w:numPr>
        <w:spacing w:after="0"/>
        <w:contextualSpacing w:val="0"/>
      </w:pPr>
      <w:r>
        <w:t>use of slice info based on RRC request to NAS (for delivery of slice info for RNA Update)</w:t>
      </w:r>
    </w:p>
    <w:p w14:paraId="34EBC614" w14:textId="77777777" w:rsidR="00D842E6" w:rsidRDefault="00D842E6" w:rsidP="00D842E6">
      <w:pPr>
        <w:rPr>
          <w:lang w:val="en-US"/>
        </w:rPr>
      </w:pPr>
    </w:p>
    <w:p w14:paraId="541ACB00" w14:textId="77777777" w:rsidR="00D842E6" w:rsidRDefault="00D842E6" w:rsidP="00D842E6">
      <w:r>
        <w:rPr>
          <w:lang w:val="en-US"/>
        </w:rPr>
        <w:t>This internal UE’s information exchanged between layers, will be used to determine relevant RA configuration. The configuration will be passed from gNB by System Information.  Thus, the format of the provided information matters. For the sake of simplicity, avoidance of unnecessary mapping/re-mapping operations it would be beneficial if the information provided by NAS is the same as</w:t>
      </w:r>
      <w:r>
        <w:t xml:space="preserve"> slice identifier used in broadcast information i.e.</w:t>
      </w:r>
      <w:r w:rsidRPr="009C61B4">
        <w:t xml:space="preserve"> </w:t>
      </w:r>
      <w:r>
        <w:t>Operator Defined Access Category</w:t>
      </w:r>
      <w:r w:rsidRPr="009C61B4">
        <w:t>.</w:t>
      </w:r>
    </w:p>
    <w:p w14:paraId="22EAA1C2" w14:textId="4F1B1200" w:rsidR="00D842E6" w:rsidRDefault="00D842E6" w:rsidP="00D842E6">
      <w:r w:rsidRPr="38DF86CB">
        <w:rPr>
          <w:b/>
          <w:bCs/>
          <w:lang w:val="en-US"/>
        </w:rPr>
        <w:t xml:space="preserve">Proposal </w:t>
      </w:r>
      <w:r w:rsidR="0D6D0F75" w:rsidRPr="38DF86CB">
        <w:rPr>
          <w:b/>
          <w:bCs/>
          <w:lang w:val="en-US"/>
        </w:rPr>
        <w:t>8</w:t>
      </w:r>
      <w:r w:rsidRPr="38DF86CB">
        <w:rPr>
          <w:b/>
          <w:bCs/>
          <w:lang w:val="en-US"/>
        </w:rPr>
        <w:t>:</w:t>
      </w:r>
      <w:r w:rsidRPr="38DF86CB">
        <w:rPr>
          <w:lang w:val="en-US"/>
        </w:rPr>
        <w:t xml:space="preserve"> Send LS to CT1 on feasibility to provide slice id (e.g. by Operator-Defined Access Category) by NAS for RRC INACTIVE, asking whether provision of the slice information in advance would be sufficiently accurate.</w:t>
      </w:r>
    </w:p>
    <w:p w14:paraId="69E51B0B" w14:textId="77777777" w:rsidR="00C157E1" w:rsidRDefault="00C157E1" w:rsidP="00C157E1">
      <w:pPr>
        <w:keepNext/>
        <w:jc w:val="both"/>
      </w:pPr>
    </w:p>
    <w:p w14:paraId="5FF2457F" w14:textId="664200D4" w:rsidR="00A209D6" w:rsidRDefault="00881E16" w:rsidP="00A209D6">
      <w:pPr>
        <w:pStyle w:val="Heading1"/>
      </w:pPr>
      <w:r>
        <w:t>3</w:t>
      </w:r>
      <w:r w:rsidR="00A209D6" w:rsidRPr="006E13D1">
        <w:tab/>
      </w:r>
      <w:r w:rsidR="008C3057">
        <w:t>Conclusion</w:t>
      </w:r>
    </w:p>
    <w:p w14:paraId="33171DE2" w14:textId="17318F4A" w:rsidR="00BB200C" w:rsidRDefault="00BB200C" w:rsidP="00BB200C">
      <w:r>
        <w:t>This document has made the following proposals:</w:t>
      </w:r>
    </w:p>
    <w:p w14:paraId="3B672293" w14:textId="77777777" w:rsidR="00FD6588" w:rsidRPr="009C61B4" w:rsidRDefault="00FD6588" w:rsidP="00FD6588">
      <w:r w:rsidRPr="00324644">
        <w:rPr>
          <w:b/>
          <w:bCs/>
        </w:rPr>
        <w:t xml:space="preserve">Proposal </w:t>
      </w:r>
      <w:r>
        <w:rPr>
          <w:b/>
          <w:bCs/>
        </w:rPr>
        <w:t>1</w:t>
      </w:r>
      <w:r w:rsidRPr="00324644">
        <w:rPr>
          <w:b/>
          <w:bCs/>
        </w:rPr>
        <w:t>:</w:t>
      </w:r>
      <w:r>
        <w:t xml:space="preserve"> RA-</w:t>
      </w:r>
      <w:r w:rsidRPr="009C61B4">
        <w:t>prioritization</w:t>
      </w:r>
      <w:r>
        <w:t xml:space="preserve"> parameters (</w:t>
      </w:r>
      <w:proofErr w:type="spellStart"/>
      <w:r w:rsidRPr="009C61B4">
        <w:rPr>
          <w:i/>
          <w:iCs/>
          <w:lang w:eastAsia="zh-CN"/>
        </w:rPr>
        <w:t>scalingFactorBI</w:t>
      </w:r>
      <w:proofErr w:type="spellEnd"/>
      <w:r w:rsidRPr="009C61B4">
        <w:rPr>
          <w:lang w:eastAsia="zh-CN"/>
        </w:rPr>
        <w:t xml:space="preserve"> and </w:t>
      </w:r>
      <w:proofErr w:type="spellStart"/>
      <w:r w:rsidRPr="009C61B4">
        <w:rPr>
          <w:i/>
          <w:iCs/>
          <w:lang w:eastAsia="zh-CN"/>
        </w:rPr>
        <w:t>powerRampingStepHighPriority</w:t>
      </w:r>
      <w:proofErr w:type="spellEnd"/>
      <w:r>
        <w:rPr>
          <w:i/>
          <w:iCs/>
          <w:lang w:eastAsia="zh-CN"/>
        </w:rPr>
        <w:t>)</w:t>
      </w:r>
      <w:r>
        <w:rPr>
          <w:lang w:eastAsia="zh-CN"/>
        </w:rPr>
        <w:t xml:space="preserve"> </w:t>
      </w:r>
      <w:r>
        <w:t xml:space="preserve">are associated with a </w:t>
      </w:r>
      <w:r w:rsidRPr="00F16414">
        <w:t>slice</w:t>
      </w:r>
      <w:r>
        <w:t xml:space="preserve"> </w:t>
      </w:r>
      <w:r w:rsidRPr="009C61B4">
        <w:t xml:space="preserve">by means of </w:t>
      </w:r>
      <w:r>
        <w:t>Operator Defined Access Category</w:t>
      </w:r>
      <w:r w:rsidRPr="009C61B4">
        <w:t>.</w:t>
      </w:r>
    </w:p>
    <w:p w14:paraId="08FD3AA6" w14:textId="20FF84BE" w:rsidR="00FD6588" w:rsidRDefault="00FD6588" w:rsidP="00FD6588">
      <w:pPr>
        <w:jc w:val="both"/>
      </w:pPr>
      <w:r w:rsidRPr="38DF86CB">
        <w:rPr>
          <w:b/>
          <w:bCs/>
        </w:rPr>
        <w:t>Proposal 2:</w:t>
      </w:r>
      <w:r>
        <w:t xml:space="preserve"> To enable different slices prioritization, gNB can broadcast RA-prioritization parameters for a few Access Operator Defined Access Categories. </w:t>
      </w:r>
    </w:p>
    <w:p w14:paraId="43BD76BA" w14:textId="23C3C0AC" w:rsidR="0FF2B470" w:rsidRDefault="0FF2B470" w:rsidP="38DF86CB">
      <w:pPr>
        <w:jc w:val="both"/>
      </w:pPr>
      <w:r w:rsidRPr="38DF86CB">
        <w:rPr>
          <w:b/>
          <w:bCs/>
        </w:rPr>
        <w:t xml:space="preserve">Proposal 3: </w:t>
      </w:r>
      <w:r w:rsidRPr="38DF86CB">
        <w:rPr>
          <w:color w:val="000000" w:themeColor="text1"/>
        </w:rPr>
        <w:t>RA-</w:t>
      </w:r>
      <w:r>
        <w:t xml:space="preserve">prioritization parameters can be defined </w:t>
      </w:r>
      <w:r w:rsidR="00217FDD">
        <w:t xml:space="preserve">at most </w:t>
      </w:r>
      <w:r>
        <w:t xml:space="preserve">for </w:t>
      </w:r>
      <w:r w:rsidR="00217FDD">
        <w:t>3</w:t>
      </w:r>
      <w:r>
        <w:t xml:space="preserve"> different Access Categories.</w:t>
      </w:r>
    </w:p>
    <w:p w14:paraId="7C32E562" w14:textId="0DBBF59B" w:rsidR="00EE3DC5" w:rsidRDefault="00EE3DC5" w:rsidP="00EE3DC5">
      <w:pPr>
        <w:jc w:val="both"/>
      </w:pPr>
      <w:r w:rsidRPr="38DF86CB">
        <w:rPr>
          <w:b/>
          <w:bCs/>
        </w:rPr>
        <w:t xml:space="preserve">Proposal </w:t>
      </w:r>
      <w:r w:rsidR="30B27D08" w:rsidRPr="38DF86CB">
        <w:rPr>
          <w:b/>
          <w:bCs/>
        </w:rPr>
        <w:t>4</w:t>
      </w:r>
      <w:r w:rsidRPr="38DF86CB">
        <w:rPr>
          <w:b/>
          <w:bCs/>
        </w:rPr>
        <w:t xml:space="preserve">: </w:t>
      </w:r>
      <w:r>
        <w:t>Slice grouping can be defined by one or more Access Categories.</w:t>
      </w:r>
    </w:p>
    <w:p w14:paraId="73FC5403" w14:textId="12B30008" w:rsidR="00EE3DC5" w:rsidRDefault="00EE3DC5" w:rsidP="00EE3DC5">
      <w:pPr>
        <w:jc w:val="both"/>
      </w:pPr>
      <w:r w:rsidRPr="38DF86CB">
        <w:rPr>
          <w:b/>
          <w:bCs/>
        </w:rPr>
        <w:t xml:space="preserve">Proposal </w:t>
      </w:r>
      <w:r w:rsidR="00F92C0B">
        <w:rPr>
          <w:b/>
          <w:bCs/>
        </w:rPr>
        <w:t>5</w:t>
      </w:r>
      <w:r w:rsidRPr="38DF86CB">
        <w:rPr>
          <w:b/>
          <w:bCs/>
        </w:rPr>
        <w:t>:</w:t>
      </w:r>
      <w:r>
        <w:t xml:space="preserve"> RA-separation supports at most </w:t>
      </w:r>
      <w:r w:rsidR="003F0257">
        <w:t>3</w:t>
      </w:r>
      <w:r>
        <w:t xml:space="preserve"> slice groups.</w:t>
      </w:r>
    </w:p>
    <w:p w14:paraId="3421DFB4" w14:textId="1BCFAB7D" w:rsidR="42A3A5FF" w:rsidRDefault="42A3A5FF">
      <w:r w:rsidRPr="38DF86CB">
        <w:rPr>
          <w:b/>
          <w:bCs/>
        </w:rPr>
        <w:t xml:space="preserve">Proposal </w:t>
      </w:r>
      <w:r w:rsidR="00F92C0B">
        <w:rPr>
          <w:b/>
          <w:bCs/>
        </w:rPr>
        <w:t>6</w:t>
      </w:r>
      <w:r w:rsidRPr="38DF86CB">
        <w:rPr>
          <w:b/>
          <w:bCs/>
        </w:rPr>
        <w:t>:</w:t>
      </w:r>
      <w:r>
        <w:t xml:space="preserve"> RAN2 to develop a mechanism for sharing common and slice specific resources that allow</w:t>
      </w:r>
      <w:r w:rsidR="00F92C0B">
        <w:t>s</w:t>
      </w:r>
      <w:r>
        <w:t xml:space="preserve"> dynamically adjusting a RACH load </w:t>
      </w:r>
      <w:r w:rsidR="00F92C0B">
        <w:t xml:space="preserve">through enabling steering of slice specific RACH traffic </w:t>
      </w:r>
      <w:r>
        <w:t>among multiple slice-specific RACH configurations and common RACH configurations.</w:t>
      </w:r>
    </w:p>
    <w:p w14:paraId="72008A62" w14:textId="5C785AEA" w:rsidR="00EE3DC5" w:rsidRDefault="00EE3DC5" w:rsidP="00EE3DC5">
      <w:r w:rsidRPr="38DF86CB">
        <w:rPr>
          <w:b/>
          <w:bCs/>
          <w:lang w:val="en-US"/>
        </w:rPr>
        <w:t xml:space="preserve">Proposal </w:t>
      </w:r>
      <w:r w:rsidR="00F92C0B">
        <w:rPr>
          <w:b/>
          <w:bCs/>
          <w:lang w:val="en-US"/>
        </w:rPr>
        <w:t>7</w:t>
      </w:r>
      <w:r w:rsidRPr="38DF86CB">
        <w:rPr>
          <w:b/>
          <w:bCs/>
          <w:lang w:val="en-US"/>
        </w:rPr>
        <w:t>:</w:t>
      </w:r>
      <w:r w:rsidRPr="38DF86CB">
        <w:rPr>
          <w:lang w:val="en-US"/>
        </w:rPr>
        <w:t xml:space="preserve"> Send LS to CT1 on feasibility to provide slice id (e.g. by Operator-Defined Access Category) by NAS for RRC INACTIVE, asking whether provision of the slice information in advance would be sufficiently accurate.</w:t>
      </w:r>
    </w:p>
    <w:p w14:paraId="4DCE5BD9" w14:textId="3F50E55C" w:rsidR="00106424" w:rsidRPr="00F107C5" w:rsidRDefault="00106424" w:rsidP="00BB200C">
      <w:pPr>
        <w:ind w:left="360"/>
        <w:jc w:val="both"/>
        <w:rPr>
          <w:lang w:eastAsia="zh-CN"/>
        </w:rPr>
      </w:pPr>
    </w:p>
    <w:sectPr w:rsidR="00106424" w:rsidRPr="00F107C5" w:rsidSect="00BB20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C319C" w14:textId="77777777" w:rsidR="00CD5034" w:rsidRDefault="00CD5034">
      <w:r>
        <w:separator/>
      </w:r>
    </w:p>
  </w:endnote>
  <w:endnote w:type="continuationSeparator" w:id="0">
    <w:p w14:paraId="53BE75AC" w14:textId="77777777" w:rsidR="00CD5034" w:rsidRDefault="00CD5034">
      <w:r>
        <w:continuationSeparator/>
      </w:r>
    </w:p>
  </w:endnote>
  <w:endnote w:type="continuationNotice" w:id="1">
    <w:p w14:paraId="5EC03CCF" w14:textId="77777777" w:rsidR="00CD5034" w:rsidRDefault="00CD5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2D3AD" w14:textId="77777777" w:rsidR="00CD5034" w:rsidRDefault="00CD5034">
      <w:r>
        <w:separator/>
      </w:r>
    </w:p>
  </w:footnote>
  <w:footnote w:type="continuationSeparator" w:id="0">
    <w:p w14:paraId="6CC0322E" w14:textId="77777777" w:rsidR="00CD5034" w:rsidRDefault="00CD5034">
      <w:r>
        <w:continuationSeparator/>
      </w:r>
    </w:p>
  </w:footnote>
  <w:footnote w:type="continuationNotice" w:id="1">
    <w:p w14:paraId="7A440210" w14:textId="77777777" w:rsidR="00CD5034" w:rsidRDefault="00CD50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decimalZero"/>
      <w:lvlText w:val="[00%1]"/>
      <w:lvlJc w:val="left"/>
      <w:pPr>
        <w:ind w:left="2830" w:hanging="420"/>
      </w:pPr>
      <w:rPr>
        <w:rFonts w:ascii="Times New Roman" w:hAnsi="Times New Roman" w:cs="Times New Roman" w:hint="default"/>
        <w:b/>
        <w:i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983D09"/>
    <w:multiLevelType w:val="hybridMultilevel"/>
    <w:tmpl w:val="5B66BE92"/>
    <w:lvl w:ilvl="0" w:tplc="E76E24F6">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A857A8"/>
    <w:multiLevelType w:val="multilevel"/>
    <w:tmpl w:val="2DCC5CBE"/>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BF95E64"/>
    <w:multiLevelType w:val="hybridMultilevel"/>
    <w:tmpl w:val="C41C169E"/>
    <w:lvl w:ilvl="0" w:tplc="0415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9D1332"/>
    <w:multiLevelType w:val="multilevel"/>
    <w:tmpl w:val="51188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B00BFB"/>
    <w:multiLevelType w:val="hybridMultilevel"/>
    <w:tmpl w:val="18DE7FF4"/>
    <w:lvl w:ilvl="0" w:tplc="85A47C8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94290C"/>
    <w:multiLevelType w:val="multilevel"/>
    <w:tmpl w:val="D8782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63A9C"/>
    <w:multiLevelType w:val="hybridMultilevel"/>
    <w:tmpl w:val="7DEA0296"/>
    <w:lvl w:ilvl="0" w:tplc="39ACD344">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2257DC"/>
    <w:multiLevelType w:val="multilevel"/>
    <w:tmpl w:val="A8AC8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FFB3C93"/>
    <w:multiLevelType w:val="hybridMultilevel"/>
    <w:tmpl w:val="319A4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9AE61DD"/>
    <w:multiLevelType w:val="hybridMultilevel"/>
    <w:tmpl w:val="6ACC7C30"/>
    <w:lvl w:ilvl="0" w:tplc="18ACE862">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1B23DB"/>
    <w:multiLevelType w:val="multilevel"/>
    <w:tmpl w:val="9F76E3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063099"/>
    <w:multiLevelType w:val="hybridMultilevel"/>
    <w:tmpl w:val="4D004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20753A"/>
    <w:multiLevelType w:val="hybridMultilevel"/>
    <w:tmpl w:val="2FA2A724"/>
    <w:lvl w:ilvl="0" w:tplc="D3C4C196">
      <w:start w:val="1"/>
      <w:numFmt w:val="decimal"/>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1" w15:restartNumberingAfterBreak="0">
    <w:nsid w:val="53BE6107"/>
    <w:multiLevelType w:val="multilevel"/>
    <w:tmpl w:val="31E4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444B18"/>
    <w:multiLevelType w:val="multilevel"/>
    <w:tmpl w:val="2A346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C921F01"/>
    <w:multiLevelType w:val="hybridMultilevel"/>
    <w:tmpl w:val="8BA47C22"/>
    <w:lvl w:ilvl="0" w:tplc="CE122590">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D4F6800"/>
    <w:multiLevelType w:val="multilevel"/>
    <w:tmpl w:val="2962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8D333D"/>
    <w:multiLevelType w:val="multilevel"/>
    <w:tmpl w:val="EC32FA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440044"/>
    <w:multiLevelType w:val="hybridMultilevel"/>
    <w:tmpl w:val="98DA76A6"/>
    <w:lvl w:ilvl="0" w:tplc="0415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004B2F"/>
    <w:multiLevelType w:val="hybridMultilevel"/>
    <w:tmpl w:val="5AA01936"/>
    <w:lvl w:ilvl="0" w:tplc="64AC83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1E0DEF"/>
    <w:multiLevelType w:val="hybridMultilevel"/>
    <w:tmpl w:val="2B6A0F8E"/>
    <w:lvl w:ilvl="0" w:tplc="3ADA31C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641B09"/>
    <w:multiLevelType w:val="multilevel"/>
    <w:tmpl w:val="D4E62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9"/>
  </w:num>
  <w:num w:numId="6">
    <w:abstractNumId w:val="15"/>
  </w:num>
  <w:num w:numId="7">
    <w:abstractNumId w:val="16"/>
  </w:num>
  <w:num w:numId="8">
    <w:abstractNumId w:val="30"/>
  </w:num>
  <w:num w:numId="9">
    <w:abstractNumId w:val="24"/>
  </w:num>
  <w:num w:numId="10">
    <w:abstractNumId w:val="23"/>
  </w:num>
  <w:num w:numId="11">
    <w:abstractNumId w:val="31"/>
  </w:num>
  <w:num w:numId="12">
    <w:abstractNumId w:val="3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6"/>
  </w:num>
  <w:num w:numId="16">
    <w:abstractNumId w:val="32"/>
  </w:num>
  <w:num w:numId="17">
    <w:abstractNumId w:val="6"/>
  </w:num>
  <w:num w:numId="18">
    <w:abstractNumId w:val="18"/>
  </w:num>
  <w:num w:numId="19">
    <w:abstractNumId w:val="12"/>
  </w:num>
  <w:num w:numId="20">
    <w:abstractNumId w:val="21"/>
  </w:num>
  <w:num w:numId="21">
    <w:abstractNumId w:val="30"/>
  </w:num>
  <w:num w:numId="22">
    <w:abstractNumId w:val="17"/>
  </w:num>
  <w:num w:numId="23">
    <w:abstractNumId w:val="19"/>
  </w:num>
  <w:num w:numId="24">
    <w:abstractNumId w:val="14"/>
  </w:num>
  <w:num w:numId="25">
    <w:abstractNumId w:val="4"/>
  </w:num>
  <w:num w:numId="26">
    <w:abstractNumId w:val="10"/>
  </w:num>
  <w:num w:numId="27">
    <w:abstractNumId w:val="7"/>
  </w:num>
  <w:num w:numId="28">
    <w:abstractNumId w:val="27"/>
  </w:num>
  <w:num w:numId="29">
    <w:abstractNumId w:val="13"/>
  </w:num>
  <w:num w:numId="30">
    <w:abstractNumId w:val="28"/>
  </w:num>
  <w:num w:numId="31">
    <w:abstractNumId w:val="3"/>
  </w:num>
  <w:num w:numId="32">
    <w:abstractNumId w:val="25"/>
  </w:num>
  <w:num w:numId="33">
    <w:abstractNumId w:val="22"/>
  </w:num>
  <w:num w:numId="34">
    <w:abstractNumId w:val="8"/>
  </w:num>
  <w:num w:numId="35">
    <w:abstractNumId w:val="20"/>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59"/>
    <w:rsid w:val="00007935"/>
    <w:rsid w:val="00016557"/>
    <w:rsid w:val="00023C40"/>
    <w:rsid w:val="00033397"/>
    <w:rsid w:val="000350B4"/>
    <w:rsid w:val="00036A99"/>
    <w:rsid w:val="00040095"/>
    <w:rsid w:val="00052AF4"/>
    <w:rsid w:val="00054986"/>
    <w:rsid w:val="00055C2D"/>
    <w:rsid w:val="00061E87"/>
    <w:rsid w:val="00073C9C"/>
    <w:rsid w:val="00076498"/>
    <w:rsid w:val="00080512"/>
    <w:rsid w:val="000819EA"/>
    <w:rsid w:val="00090468"/>
    <w:rsid w:val="00094568"/>
    <w:rsid w:val="00094A09"/>
    <w:rsid w:val="000A3839"/>
    <w:rsid w:val="000B3E77"/>
    <w:rsid w:val="000B5682"/>
    <w:rsid w:val="000B5CDC"/>
    <w:rsid w:val="000B7BCF"/>
    <w:rsid w:val="000C522B"/>
    <w:rsid w:val="000D58AB"/>
    <w:rsid w:val="000E6091"/>
    <w:rsid w:val="000F3051"/>
    <w:rsid w:val="000F7AE9"/>
    <w:rsid w:val="00106424"/>
    <w:rsid w:val="00112F1A"/>
    <w:rsid w:val="00122279"/>
    <w:rsid w:val="00132499"/>
    <w:rsid w:val="0013316C"/>
    <w:rsid w:val="001353FD"/>
    <w:rsid w:val="00145075"/>
    <w:rsid w:val="00162319"/>
    <w:rsid w:val="00162781"/>
    <w:rsid w:val="00165170"/>
    <w:rsid w:val="001741A0"/>
    <w:rsid w:val="00175FA0"/>
    <w:rsid w:val="00194CD0"/>
    <w:rsid w:val="0019667C"/>
    <w:rsid w:val="001A6DD9"/>
    <w:rsid w:val="001B49C9"/>
    <w:rsid w:val="001B4C10"/>
    <w:rsid w:val="001B6583"/>
    <w:rsid w:val="001C23F4"/>
    <w:rsid w:val="001C2FA8"/>
    <w:rsid w:val="001C4F79"/>
    <w:rsid w:val="001F168B"/>
    <w:rsid w:val="001F7831"/>
    <w:rsid w:val="00202EC5"/>
    <w:rsid w:val="0020369D"/>
    <w:rsid w:val="00204045"/>
    <w:rsid w:val="0020417E"/>
    <w:rsid w:val="0020712B"/>
    <w:rsid w:val="00217FDD"/>
    <w:rsid w:val="00222C9B"/>
    <w:rsid w:val="0022606D"/>
    <w:rsid w:val="00227868"/>
    <w:rsid w:val="00231728"/>
    <w:rsid w:val="002400C9"/>
    <w:rsid w:val="002411B7"/>
    <w:rsid w:val="002421C8"/>
    <w:rsid w:val="00244A05"/>
    <w:rsid w:val="00245793"/>
    <w:rsid w:val="00250404"/>
    <w:rsid w:val="00257459"/>
    <w:rsid w:val="002574A8"/>
    <w:rsid w:val="002610D8"/>
    <w:rsid w:val="002747EC"/>
    <w:rsid w:val="002855BF"/>
    <w:rsid w:val="00293258"/>
    <w:rsid w:val="00297B1E"/>
    <w:rsid w:val="002A310F"/>
    <w:rsid w:val="002A5786"/>
    <w:rsid w:val="002B7246"/>
    <w:rsid w:val="002D66B7"/>
    <w:rsid w:val="002F0D22"/>
    <w:rsid w:val="002F187D"/>
    <w:rsid w:val="0030167A"/>
    <w:rsid w:val="00307000"/>
    <w:rsid w:val="00311B17"/>
    <w:rsid w:val="00312AA1"/>
    <w:rsid w:val="003172DC"/>
    <w:rsid w:val="00324644"/>
    <w:rsid w:val="00325AE3"/>
    <w:rsid w:val="00326069"/>
    <w:rsid w:val="00330CA2"/>
    <w:rsid w:val="003332E6"/>
    <w:rsid w:val="003333BD"/>
    <w:rsid w:val="0035462D"/>
    <w:rsid w:val="003572CF"/>
    <w:rsid w:val="0036459E"/>
    <w:rsid w:val="00364B41"/>
    <w:rsid w:val="003716F2"/>
    <w:rsid w:val="00383096"/>
    <w:rsid w:val="00386C2A"/>
    <w:rsid w:val="0039346C"/>
    <w:rsid w:val="00394DE2"/>
    <w:rsid w:val="003A41EF"/>
    <w:rsid w:val="003B40AD"/>
    <w:rsid w:val="003B6CF3"/>
    <w:rsid w:val="003B718E"/>
    <w:rsid w:val="003B7E9D"/>
    <w:rsid w:val="003C4E37"/>
    <w:rsid w:val="003C4F0B"/>
    <w:rsid w:val="003C6895"/>
    <w:rsid w:val="003C7CFF"/>
    <w:rsid w:val="003D0398"/>
    <w:rsid w:val="003D106B"/>
    <w:rsid w:val="003E16BE"/>
    <w:rsid w:val="003E6C31"/>
    <w:rsid w:val="003F0257"/>
    <w:rsid w:val="003F4E28"/>
    <w:rsid w:val="003F6881"/>
    <w:rsid w:val="004006E8"/>
    <w:rsid w:val="00401855"/>
    <w:rsid w:val="00402DAC"/>
    <w:rsid w:val="004050B6"/>
    <w:rsid w:val="00412CE7"/>
    <w:rsid w:val="004303A4"/>
    <w:rsid w:val="00433990"/>
    <w:rsid w:val="0043432E"/>
    <w:rsid w:val="00440E5A"/>
    <w:rsid w:val="0044530B"/>
    <w:rsid w:val="00455C62"/>
    <w:rsid w:val="00456785"/>
    <w:rsid w:val="0046118E"/>
    <w:rsid w:val="004616F6"/>
    <w:rsid w:val="00465587"/>
    <w:rsid w:val="00472E96"/>
    <w:rsid w:val="00477455"/>
    <w:rsid w:val="00481A17"/>
    <w:rsid w:val="00483B47"/>
    <w:rsid w:val="004A1F7B"/>
    <w:rsid w:val="004A4D36"/>
    <w:rsid w:val="004A55AD"/>
    <w:rsid w:val="004B1168"/>
    <w:rsid w:val="004C44D2"/>
    <w:rsid w:val="004C63AE"/>
    <w:rsid w:val="004C78EF"/>
    <w:rsid w:val="004D2779"/>
    <w:rsid w:val="004D3578"/>
    <w:rsid w:val="004D380D"/>
    <w:rsid w:val="004E213A"/>
    <w:rsid w:val="004E3B98"/>
    <w:rsid w:val="004F4540"/>
    <w:rsid w:val="004F73A7"/>
    <w:rsid w:val="00503171"/>
    <w:rsid w:val="00506C28"/>
    <w:rsid w:val="0051112D"/>
    <w:rsid w:val="005116A1"/>
    <w:rsid w:val="005261E0"/>
    <w:rsid w:val="005313E3"/>
    <w:rsid w:val="00534DA0"/>
    <w:rsid w:val="005354DC"/>
    <w:rsid w:val="00543E6C"/>
    <w:rsid w:val="00561DEF"/>
    <w:rsid w:val="00565087"/>
    <w:rsid w:val="0056573F"/>
    <w:rsid w:val="005662BB"/>
    <w:rsid w:val="005708D9"/>
    <w:rsid w:val="00571279"/>
    <w:rsid w:val="0057128D"/>
    <w:rsid w:val="00582B90"/>
    <w:rsid w:val="0058380D"/>
    <w:rsid w:val="005A45F3"/>
    <w:rsid w:val="005A49C6"/>
    <w:rsid w:val="005B16D4"/>
    <w:rsid w:val="005B5DAA"/>
    <w:rsid w:val="005B67EB"/>
    <w:rsid w:val="005C55F3"/>
    <w:rsid w:val="005D6BFA"/>
    <w:rsid w:val="005E7CC0"/>
    <w:rsid w:val="00600839"/>
    <w:rsid w:val="00600951"/>
    <w:rsid w:val="00602701"/>
    <w:rsid w:val="00611566"/>
    <w:rsid w:val="00624B77"/>
    <w:rsid w:val="00635CDF"/>
    <w:rsid w:val="00637047"/>
    <w:rsid w:val="0064375C"/>
    <w:rsid w:val="00646D99"/>
    <w:rsid w:val="00652C1C"/>
    <w:rsid w:val="00656910"/>
    <w:rsid w:val="006574C0"/>
    <w:rsid w:val="00657E8B"/>
    <w:rsid w:val="00663D3A"/>
    <w:rsid w:val="00677B6C"/>
    <w:rsid w:val="00682A4E"/>
    <w:rsid w:val="00682F35"/>
    <w:rsid w:val="0069611C"/>
    <w:rsid w:val="0069657C"/>
    <w:rsid w:val="00696821"/>
    <w:rsid w:val="006A5225"/>
    <w:rsid w:val="006B0565"/>
    <w:rsid w:val="006B486B"/>
    <w:rsid w:val="006B5F25"/>
    <w:rsid w:val="006C66D8"/>
    <w:rsid w:val="006D1E24"/>
    <w:rsid w:val="006D2446"/>
    <w:rsid w:val="006D35DE"/>
    <w:rsid w:val="006E1417"/>
    <w:rsid w:val="006E5818"/>
    <w:rsid w:val="006E75A5"/>
    <w:rsid w:val="006F2403"/>
    <w:rsid w:val="006F3009"/>
    <w:rsid w:val="006F6A2C"/>
    <w:rsid w:val="006F7B60"/>
    <w:rsid w:val="00704520"/>
    <w:rsid w:val="007069C4"/>
    <w:rsid w:val="007069DC"/>
    <w:rsid w:val="00710201"/>
    <w:rsid w:val="00713BAD"/>
    <w:rsid w:val="00715289"/>
    <w:rsid w:val="0072073A"/>
    <w:rsid w:val="00732F24"/>
    <w:rsid w:val="007342B5"/>
    <w:rsid w:val="00734A5B"/>
    <w:rsid w:val="0073561D"/>
    <w:rsid w:val="00743844"/>
    <w:rsid w:val="00744E76"/>
    <w:rsid w:val="0075106E"/>
    <w:rsid w:val="00757D40"/>
    <w:rsid w:val="00761A62"/>
    <w:rsid w:val="007662B5"/>
    <w:rsid w:val="00771CAB"/>
    <w:rsid w:val="00781F0F"/>
    <w:rsid w:val="00785195"/>
    <w:rsid w:val="007858CD"/>
    <w:rsid w:val="0078727C"/>
    <w:rsid w:val="0079049D"/>
    <w:rsid w:val="00793DC5"/>
    <w:rsid w:val="00794B55"/>
    <w:rsid w:val="00796823"/>
    <w:rsid w:val="007A2E55"/>
    <w:rsid w:val="007B09F1"/>
    <w:rsid w:val="007B18D8"/>
    <w:rsid w:val="007B220F"/>
    <w:rsid w:val="007B4FBD"/>
    <w:rsid w:val="007C095F"/>
    <w:rsid w:val="007C2DD0"/>
    <w:rsid w:val="007D408F"/>
    <w:rsid w:val="007E40C5"/>
    <w:rsid w:val="007F1DA2"/>
    <w:rsid w:val="007F2E08"/>
    <w:rsid w:val="007F56C2"/>
    <w:rsid w:val="008028A4"/>
    <w:rsid w:val="00810427"/>
    <w:rsid w:val="00813245"/>
    <w:rsid w:val="008154C8"/>
    <w:rsid w:val="0082095B"/>
    <w:rsid w:val="00820C58"/>
    <w:rsid w:val="00833D96"/>
    <w:rsid w:val="00840DE0"/>
    <w:rsid w:val="00844984"/>
    <w:rsid w:val="00846B35"/>
    <w:rsid w:val="00855059"/>
    <w:rsid w:val="008607A8"/>
    <w:rsid w:val="0086354A"/>
    <w:rsid w:val="00865C34"/>
    <w:rsid w:val="008768CA"/>
    <w:rsid w:val="00877EF9"/>
    <w:rsid w:val="00880559"/>
    <w:rsid w:val="00881E16"/>
    <w:rsid w:val="00882691"/>
    <w:rsid w:val="008A5045"/>
    <w:rsid w:val="008A5A82"/>
    <w:rsid w:val="008A66FD"/>
    <w:rsid w:val="008B1A2A"/>
    <w:rsid w:val="008B5306"/>
    <w:rsid w:val="008C09C5"/>
    <w:rsid w:val="008C2E2A"/>
    <w:rsid w:val="008C3057"/>
    <w:rsid w:val="008C3C84"/>
    <w:rsid w:val="008D2E4D"/>
    <w:rsid w:val="008E017B"/>
    <w:rsid w:val="008F2521"/>
    <w:rsid w:val="008F396F"/>
    <w:rsid w:val="008F3DCD"/>
    <w:rsid w:val="0090271F"/>
    <w:rsid w:val="00902DB9"/>
    <w:rsid w:val="0090466A"/>
    <w:rsid w:val="00914735"/>
    <w:rsid w:val="00923655"/>
    <w:rsid w:val="00924D12"/>
    <w:rsid w:val="009358B9"/>
    <w:rsid w:val="00936071"/>
    <w:rsid w:val="009376CD"/>
    <w:rsid w:val="00940212"/>
    <w:rsid w:val="00942EC2"/>
    <w:rsid w:val="009600AB"/>
    <w:rsid w:val="00961B32"/>
    <w:rsid w:val="00962509"/>
    <w:rsid w:val="00970DB3"/>
    <w:rsid w:val="00974BB0"/>
    <w:rsid w:val="00975BCD"/>
    <w:rsid w:val="00975E3C"/>
    <w:rsid w:val="009800B5"/>
    <w:rsid w:val="00985800"/>
    <w:rsid w:val="009928A9"/>
    <w:rsid w:val="009A060D"/>
    <w:rsid w:val="009A0AF3"/>
    <w:rsid w:val="009A3AF5"/>
    <w:rsid w:val="009A4D1B"/>
    <w:rsid w:val="009B07CD"/>
    <w:rsid w:val="009C02F5"/>
    <w:rsid w:val="009C19E9"/>
    <w:rsid w:val="009D5B03"/>
    <w:rsid w:val="009D74A6"/>
    <w:rsid w:val="009E0E87"/>
    <w:rsid w:val="009E79B6"/>
    <w:rsid w:val="009F0FD7"/>
    <w:rsid w:val="009F5A0B"/>
    <w:rsid w:val="00A045EC"/>
    <w:rsid w:val="00A10F02"/>
    <w:rsid w:val="00A204CA"/>
    <w:rsid w:val="00A209D6"/>
    <w:rsid w:val="00A22738"/>
    <w:rsid w:val="00A34D4C"/>
    <w:rsid w:val="00A430EC"/>
    <w:rsid w:val="00A4357C"/>
    <w:rsid w:val="00A53724"/>
    <w:rsid w:val="00A54B2B"/>
    <w:rsid w:val="00A721F8"/>
    <w:rsid w:val="00A82346"/>
    <w:rsid w:val="00A8383D"/>
    <w:rsid w:val="00A9263B"/>
    <w:rsid w:val="00A9671C"/>
    <w:rsid w:val="00AA1553"/>
    <w:rsid w:val="00AB32C7"/>
    <w:rsid w:val="00AB741D"/>
    <w:rsid w:val="00AC28B9"/>
    <w:rsid w:val="00AC69EE"/>
    <w:rsid w:val="00AD1E37"/>
    <w:rsid w:val="00AD2C38"/>
    <w:rsid w:val="00AD3C71"/>
    <w:rsid w:val="00AF312D"/>
    <w:rsid w:val="00AF5D47"/>
    <w:rsid w:val="00B05380"/>
    <w:rsid w:val="00B05962"/>
    <w:rsid w:val="00B06089"/>
    <w:rsid w:val="00B1285D"/>
    <w:rsid w:val="00B15449"/>
    <w:rsid w:val="00B16C2F"/>
    <w:rsid w:val="00B27303"/>
    <w:rsid w:val="00B33631"/>
    <w:rsid w:val="00B47FD1"/>
    <w:rsid w:val="00B516BB"/>
    <w:rsid w:val="00B63634"/>
    <w:rsid w:val="00B644E4"/>
    <w:rsid w:val="00B7538C"/>
    <w:rsid w:val="00B8027E"/>
    <w:rsid w:val="00B84DB2"/>
    <w:rsid w:val="00B85805"/>
    <w:rsid w:val="00B90386"/>
    <w:rsid w:val="00B932E3"/>
    <w:rsid w:val="00BA1D4E"/>
    <w:rsid w:val="00BB200C"/>
    <w:rsid w:val="00BB41E8"/>
    <w:rsid w:val="00BC2B72"/>
    <w:rsid w:val="00BC3555"/>
    <w:rsid w:val="00BE67A3"/>
    <w:rsid w:val="00C0514C"/>
    <w:rsid w:val="00C12B51"/>
    <w:rsid w:val="00C157E1"/>
    <w:rsid w:val="00C201AD"/>
    <w:rsid w:val="00C215F9"/>
    <w:rsid w:val="00C24650"/>
    <w:rsid w:val="00C25465"/>
    <w:rsid w:val="00C33079"/>
    <w:rsid w:val="00C33494"/>
    <w:rsid w:val="00C55A12"/>
    <w:rsid w:val="00C6553E"/>
    <w:rsid w:val="00C71CDF"/>
    <w:rsid w:val="00C83A13"/>
    <w:rsid w:val="00C841F7"/>
    <w:rsid w:val="00C86F10"/>
    <w:rsid w:val="00C87CB1"/>
    <w:rsid w:val="00C9068C"/>
    <w:rsid w:val="00C92967"/>
    <w:rsid w:val="00CA3D0C"/>
    <w:rsid w:val="00CA654B"/>
    <w:rsid w:val="00CB6811"/>
    <w:rsid w:val="00CB72B8"/>
    <w:rsid w:val="00CC7D9B"/>
    <w:rsid w:val="00CD0BA8"/>
    <w:rsid w:val="00CD4C7B"/>
    <w:rsid w:val="00CD5034"/>
    <w:rsid w:val="00CD58FE"/>
    <w:rsid w:val="00CF391B"/>
    <w:rsid w:val="00CF474A"/>
    <w:rsid w:val="00CF4B45"/>
    <w:rsid w:val="00CF6CC8"/>
    <w:rsid w:val="00D241A0"/>
    <w:rsid w:val="00D30ADD"/>
    <w:rsid w:val="00D33BE3"/>
    <w:rsid w:val="00D3462A"/>
    <w:rsid w:val="00D34C94"/>
    <w:rsid w:val="00D3792D"/>
    <w:rsid w:val="00D37EA4"/>
    <w:rsid w:val="00D55E47"/>
    <w:rsid w:val="00D62E19"/>
    <w:rsid w:val="00D67CD1"/>
    <w:rsid w:val="00D738D6"/>
    <w:rsid w:val="00D80795"/>
    <w:rsid w:val="00D842E6"/>
    <w:rsid w:val="00D854BE"/>
    <w:rsid w:val="00D87E00"/>
    <w:rsid w:val="00D9134D"/>
    <w:rsid w:val="00D96D11"/>
    <w:rsid w:val="00DA7A03"/>
    <w:rsid w:val="00DB0DB8"/>
    <w:rsid w:val="00DB1818"/>
    <w:rsid w:val="00DB282C"/>
    <w:rsid w:val="00DB718E"/>
    <w:rsid w:val="00DC309B"/>
    <w:rsid w:val="00DC4DA2"/>
    <w:rsid w:val="00DC5261"/>
    <w:rsid w:val="00DD72E8"/>
    <w:rsid w:val="00DE25D2"/>
    <w:rsid w:val="00DE2AE5"/>
    <w:rsid w:val="00DE2D56"/>
    <w:rsid w:val="00DE7DC6"/>
    <w:rsid w:val="00E0275B"/>
    <w:rsid w:val="00E10BA8"/>
    <w:rsid w:val="00E26C33"/>
    <w:rsid w:val="00E46C08"/>
    <w:rsid w:val="00E471CF"/>
    <w:rsid w:val="00E53935"/>
    <w:rsid w:val="00E57602"/>
    <w:rsid w:val="00E57689"/>
    <w:rsid w:val="00E62835"/>
    <w:rsid w:val="00E62CBE"/>
    <w:rsid w:val="00E632C6"/>
    <w:rsid w:val="00E74FDB"/>
    <w:rsid w:val="00E77645"/>
    <w:rsid w:val="00E81996"/>
    <w:rsid w:val="00E82CC3"/>
    <w:rsid w:val="00E83697"/>
    <w:rsid w:val="00E859B6"/>
    <w:rsid w:val="00EA66C9"/>
    <w:rsid w:val="00EA6C03"/>
    <w:rsid w:val="00EA72E6"/>
    <w:rsid w:val="00EB1E1C"/>
    <w:rsid w:val="00EC4A25"/>
    <w:rsid w:val="00ED4FF7"/>
    <w:rsid w:val="00EE3DC5"/>
    <w:rsid w:val="00EF612C"/>
    <w:rsid w:val="00F025A2"/>
    <w:rsid w:val="00F036E9"/>
    <w:rsid w:val="00F049C8"/>
    <w:rsid w:val="00F0716A"/>
    <w:rsid w:val="00F07388"/>
    <w:rsid w:val="00F107C5"/>
    <w:rsid w:val="00F1266E"/>
    <w:rsid w:val="00F2026E"/>
    <w:rsid w:val="00F2210A"/>
    <w:rsid w:val="00F3135F"/>
    <w:rsid w:val="00F31372"/>
    <w:rsid w:val="00F34412"/>
    <w:rsid w:val="00F37743"/>
    <w:rsid w:val="00F54A3D"/>
    <w:rsid w:val="00F54CB0"/>
    <w:rsid w:val="00F579CD"/>
    <w:rsid w:val="00F653B8"/>
    <w:rsid w:val="00F71B89"/>
    <w:rsid w:val="00F7353C"/>
    <w:rsid w:val="00F76F8F"/>
    <w:rsid w:val="00F87C13"/>
    <w:rsid w:val="00F92C0B"/>
    <w:rsid w:val="00F941DF"/>
    <w:rsid w:val="00FA1266"/>
    <w:rsid w:val="00FA2377"/>
    <w:rsid w:val="00FA3B94"/>
    <w:rsid w:val="00FB0E64"/>
    <w:rsid w:val="00FB36FA"/>
    <w:rsid w:val="00FC1192"/>
    <w:rsid w:val="00FC2FDF"/>
    <w:rsid w:val="00FC5645"/>
    <w:rsid w:val="00FD6588"/>
    <w:rsid w:val="00FE106D"/>
    <w:rsid w:val="00FE251B"/>
    <w:rsid w:val="00FE3E20"/>
    <w:rsid w:val="00FE574B"/>
    <w:rsid w:val="00FE5CA0"/>
    <w:rsid w:val="019F5884"/>
    <w:rsid w:val="01CDAD13"/>
    <w:rsid w:val="07C87429"/>
    <w:rsid w:val="09185D2F"/>
    <w:rsid w:val="09861623"/>
    <w:rsid w:val="0D6D0F75"/>
    <w:rsid w:val="0FF2B470"/>
    <w:rsid w:val="10B8A2F8"/>
    <w:rsid w:val="1647A9AB"/>
    <w:rsid w:val="16A5AC3B"/>
    <w:rsid w:val="17618873"/>
    <w:rsid w:val="2158D4EE"/>
    <w:rsid w:val="222F1803"/>
    <w:rsid w:val="2245E7D6"/>
    <w:rsid w:val="24F16E8B"/>
    <w:rsid w:val="25450A37"/>
    <w:rsid w:val="2A5E21D5"/>
    <w:rsid w:val="30B27D08"/>
    <w:rsid w:val="3838D5ED"/>
    <w:rsid w:val="38DF86CB"/>
    <w:rsid w:val="3A12ACD1"/>
    <w:rsid w:val="3A5AD692"/>
    <w:rsid w:val="3A98A085"/>
    <w:rsid w:val="3D409D08"/>
    <w:rsid w:val="42A3A5FF"/>
    <w:rsid w:val="42F9BC70"/>
    <w:rsid w:val="43EC4E15"/>
    <w:rsid w:val="444E0804"/>
    <w:rsid w:val="447243FE"/>
    <w:rsid w:val="45812E0A"/>
    <w:rsid w:val="48734065"/>
    <w:rsid w:val="48E66AD3"/>
    <w:rsid w:val="4A4FFCAE"/>
    <w:rsid w:val="4EE5EDE3"/>
    <w:rsid w:val="5801B6C5"/>
    <w:rsid w:val="587DEF0A"/>
    <w:rsid w:val="594150EA"/>
    <w:rsid w:val="5E4D427C"/>
    <w:rsid w:val="6013191E"/>
    <w:rsid w:val="607A2457"/>
    <w:rsid w:val="63B98508"/>
    <w:rsid w:val="63C57906"/>
    <w:rsid w:val="66B8A769"/>
    <w:rsid w:val="6AED5A5A"/>
    <w:rsid w:val="6B959A99"/>
    <w:rsid w:val="70FE6673"/>
    <w:rsid w:val="72983DAD"/>
    <w:rsid w:val="7630D74A"/>
    <w:rsid w:val="7BD00511"/>
    <w:rsid w:val="7EDD01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A82C3143-748C-4D7B-86EE-55D9CEDD3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F391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locked/>
    <w:rsid w:val="00483B47"/>
    <w:rPr>
      <w:lang w:eastAsia="en-US"/>
    </w:rPr>
  </w:style>
  <w:style w:type="character" w:customStyle="1" w:styleId="THChar">
    <w:name w:val="TH Char"/>
    <w:link w:val="TH"/>
    <w:qFormat/>
    <w:locked/>
    <w:rsid w:val="00483B47"/>
    <w:rPr>
      <w:rFonts w:ascii="Arial" w:hAnsi="Arial"/>
      <w:b/>
      <w:lang w:eastAsia="en-US"/>
    </w:rPr>
  </w:style>
  <w:style w:type="character" w:customStyle="1" w:styleId="TFChar">
    <w:name w:val="TF Char"/>
    <w:link w:val="TF"/>
    <w:qFormat/>
    <w:locked/>
    <w:rsid w:val="00483B47"/>
    <w:rPr>
      <w:rFonts w:ascii="Arial" w:hAnsi="Arial"/>
      <w:b/>
      <w:lang w:eastAsia="en-US"/>
    </w:rPr>
  </w:style>
  <w:style w:type="character" w:customStyle="1" w:styleId="NOChar">
    <w:name w:val="NO Char"/>
    <w:link w:val="NO"/>
    <w:qFormat/>
    <w:locked/>
    <w:rsid w:val="0082095B"/>
    <w:rPr>
      <w:lang w:eastAsia="en-US"/>
    </w:rPr>
  </w:style>
  <w:style w:type="character" w:customStyle="1" w:styleId="TALCar">
    <w:name w:val="TAL Car"/>
    <w:link w:val="TAL"/>
    <w:qFormat/>
    <w:locked/>
    <w:rsid w:val="0082095B"/>
    <w:rPr>
      <w:rFonts w:ascii="Arial" w:hAnsi="Arial"/>
      <w:sz w:val="18"/>
      <w:lang w:eastAsia="en-US"/>
    </w:rPr>
  </w:style>
  <w:style w:type="character" w:customStyle="1" w:styleId="TACChar">
    <w:name w:val="TAC Char"/>
    <w:link w:val="TAC"/>
    <w:locked/>
    <w:rsid w:val="0082095B"/>
    <w:rPr>
      <w:rFonts w:ascii="Arial" w:hAnsi="Arial"/>
      <w:sz w:val="18"/>
      <w:lang w:eastAsia="en-US"/>
    </w:rPr>
  </w:style>
  <w:style w:type="character" w:customStyle="1" w:styleId="TAHCar">
    <w:name w:val="TAH Car"/>
    <w:link w:val="TAH"/>
    <w:qFormat/>
    <w:locked/>
    <w:rsid w:val="0082095B"/>
    <w:rPr>
      <w:rFonts w:ascii="Arial" w:hAnsi="Arial"/>
      <w:b/>
      <w:sz w:val="18"/>
      <w:lang w:eastAsia="en-US"/>
    </w:rPr>
  </w:style>
  <w:style w:type="character" w:styleId="CommentReference">
    <w:name w:val="annotation reference"/>
    <w:basedOn w:val="DefaultParagraphFont"/>
    <w:rsid w:val="00B63634"/>
    <w:rPr>
      <w:sz w:val="16"/>
      <w:szCs w:val="16"/>
    </w:rPr>
  </w:style>
  <w:style w:type="paragraph" w:styleId="CommentText">
    <w:name w:val="annotation text"/>
    <w:basedOn w:val="Normal"/>
    <w:link w:val="CommentTextChar"/>
    <w:rsid w:val="00B63634"/>
  </w:style>
  <w:style w:type="character" w:customStyle="1" w:styleId="CommentTextChar">
    <w:name w:val="Comment Text Char"/>
    <w:basedOn w:val="DefaultParagraphFont"/>
    <w:link w:val="CommentText"/>
    <w:rsid w:val="00B63634"/>
    <w:rPr>
      <w:lang w:eastAsia="en-US"/>
    </w:rPr>
  </w:style>
  <w:style w:type="paragraph" w:styleId="CommentSubject">
    <w:name w:val="annotation subject"/>
    <w:basedOn w:val="CommentText"/>
    <w:next w:val="CommentText"/>
    <w:link w:val="CommentSubjectChar"/>
    <w:rsid w:val="00B63634"/>
    <w:rPr>
      <w:b/>
      <w:bCs/>
    </w:rPr>
  </w:style>
  <w:style w:type="character" w:customStyle="1" w:styleId="CommentSubjectChar">
    <w:name w:val="Comment Subject Char"/>
    <w:basedOn w:val="CommentTextChar"/>
    <w:link w:val="CommentSubject"/>
    <w:rsid w:val="00B63634"/>
    <w:rPr>
      <w:b/>
      <w:bCs/>
      <w:lang w:eastAsia="en-US"/>
    </w:rPr>
  </w:style>
  <w:style w:type="character" w:customStyle="1" w:styleId="PLChar">
    <w:name w:val="PL Char"/>
    <w:link w:val="PL"/>
    <w:qFormat/>
    <w:locked/>
    <w:rsid w:val="00846B35"/>
    <w:rPr>
      <w:rFonts w:ascii="Courier New" w:hAnsi="Courier New"/>
      <w:noProof/>
      <w:sz w:val="16"/>
      <w:lang w:eastAsia="en-US"/>
    </w:rPr>
  </w:style>
  <w:style w:type="paragraph" w:customStyle="1" w:styleId="Agreement">
    <w:name w:val="Agreement"/>
    <w:basedOn w:val="Normal"/>
    <w:next w:val="Normal"/>
    <w:qFormat/>
    <w:rsid w:val="00846B35"/>
    <w:pPr>
      <w:numPr>
        <w:numId w:val="8"/>
      </w:numPr>
      <w:spacing w:before="60" w:after="0"/>
    </w:pPr>
    <w:rPr>
      <w:rFonts w:ascii="Arial" w:eastAsia="MS Mincho" w:hAnsi="Arial"/>
      <w:b/>
      <w:szCs w:val="24"/>
      <w:lang w:eastAsia="en-GB"/>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743844"/>
    <w:pPr>
      <w:ind w:left="720"/>
      <w:contextualSpacing/>
    </w:pPr>
  </w:style>
  <w:style w:type="table" w:styleId="TableGrid">
    <w:name w:val="Table Grid"/>
    <w:basedOn w:val="TableNormal"/>
    <w:rsid w:val="000079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D3C71"/>
  </w:style>
  <w:style w:type="character" w:customStyle="1" w:styleId="Heading3Char">
    <w:name w:val="Heading 3 Char"/>
    <w:basedOn w:val="DefaultParagraphFont"/>
    <w:link w:val="Heading3"/>
    <w:rsid w:val="004050B6"/>
    <w:rPr>
      <w:rFonts w:ascii="Arial" w:hAnsi="Arial"/>
      <w:sz w:val="28"/>
      <w:lang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semiHidden/>
    <w:unhideWhenUsed/>
    <w:qFormat/>
    <w:rsid w:val="004050B6"/>
    <w:pPr>
      <w:spacing w:after="200"/>
    </w:pPr>
    <w:rPr>
      <w:i/>
      <w:iCs/>
      <w:color w:val="44546A" w:themeColor="text2"/>
      <w:sz w:val="18"/>
      <w:szCs w:val="18"/>
    </w:rPr>
  </w:style>
  <w:style w:type="paragraph" w:customStyle="1" w:styleId="Doc-text2">
    <w:name w:val="Doc-text2"/>
    <w:basedOn w:val="Normal"/>
    <w:link w:val="Doc-text2Char"/>
    <w:qFormat/>
    <w:rsid w:val="00A34D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4D4C"/>
    <w:rPr>
      <w:rFonts w:ascii="Arial" w:eastAsia="MS Mincho" w:hAnsi="Arial"/>
      <w:szCs w:val="24"/>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4D2779"/>
    <w:rPr>
      <w:lang w:eastAsia="en-US"/>
    </w:rPr>
  </w:style>
  <w:style w:type="paragraph" w:customStyle="1" w:styleId="ListParagraph1">
    <w:name w:val="List Paragraph1"/>
    <w:basedOn w:val="Normal"/>
    <w:uiPriority w:val="99"/>
    <w:rsid w:val="00975E3C"/>
    <w:pPr>
      <w:widowControl w:val="0"/>
      <w:spacing w:after="0"/>
      <w:ind w:firstLineChars="200" w:firstLine="420"/>
      <w:jc w:val="both"/>
    </w:pPr>
    <w:rPr>
      <w:rFonts w:ascii="Calibri" w:eastAsia="SimSun" w:hAnsi="Calibri" w:cs="Calibri"/>
      <w:kern w:val="2"/>
      <w:sz w:val="21"/>
      <w:szCs w:val="21"/>
      <w:lang w:val="en-US" w:eastAsia="zh-CN"/>
    </w:rPr>
  </w:style>
  <w:style w:type="paragraph" w:customStyle="1" w:styleId="paragraph">
    <w:name w:val="paragraph"/>
    <w:basedOn w:val="Normal"/>
    <w:rsid w:val="002411B7"/>
    <w:pPr>
      <w:spacing w:before="100" w:beforeAutospacing="1" w:after="100" w:afterAutospacing="1"/>
    </w:pPr>
    <w:rPr>
      <w:sz w:val="24"/>
      <w:szCs w:val="24"/>
      <w:lang w:eastAsia="en-GB"/>
    </w:rPr>
  </w:style>
  <w:style w:type="character" w:customStyle="1" w:styleId="eop">
    <w:name w:val="eop"/>
    <w:basedOn w:val="DefaultParagraphFont"/>
    <w:rsid w:val="002411B7"/>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semiHidden/>
    <w:locked/>
    <w:rsid w:val="004C63AE"/>
    <w:rPr>
      <w:i/>
      <w:iCs/>
      <w:color w:val="44546A" w:themeColor="text2"/>
      <w:sz w:val="18"/>
      <w:szCs w:val="18"/>
      <w:lang w:eastAsia="en-US"/>
    </w:rPr>
  </w:style>
  <w:style w:type="character" w:styleId="Emphasis">
    <w:name w:val="Emphasis"/>
    <w:basedOn w:val="DefaultParagraphFont"/>
    <w:uiPriority w:val="20"/>
    <w:qFormat/>
    <w:rsid w:val="00E57602"/>
    <w:rPr>
      <w:i/>
      <w:iCs/>
    </w:rPr>
  </w:style>
  <w:style w:type="paragraph" w:styleId="NormalWeb">
    <w:name w:val="Normal (Web)"/>
    <w:basedOn w:val="Normal"/>
    <w:uiPriority w:val="99"/>
    <w:unhideWhenUsed/>
    <w:rsid w:val="00E57602"/>
    <w:pPr>
      <w:spacing w:before="100" w:beforeAutospacing="1" w:after="100" w:afterAutospacing="1"/>
    </w:pPr>
    <w:rPr>
      <w:sz w:val="24"/>
      <w:szCs w:val="24"/>
      <w:lang w:eastAsia="en-GB"/>
    </w:rPr>
  </w:style>
  <w:style w:type="character" w:styleId="Strong">
    <w:name w:val="Strong"/>
    <w:basedOn w:val="DefaultParagraphFont"/>
    <w:uiPriority w:val="22"/>
    <w:qFormat/>
    <w:rsid w:val="00E57602"/>
    <w:rPr>
      <w:b/>
      <w:bCs/>
    </w:rPr>
  </w:style>
  <w:style w:type="paragraph" w:styleId="Revision">
    <w:name w:val="Revision"/>
    <w:hidden/>
    <w:uiPriority w:val="99"/>
    <w:semiHidden/>
    <w:rsid w:val="00DD72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40489">
      <w:bodyDiv w:val="1"/>
      <w:marLeft w:val="0"/>
      <w:marRight w:val="0"/>
      <w:marTop w:val="0"/>
      <w:marBottom w:val="0"/>
      <w:divBdr>
        <w:top w:val="none" w:sz="0" w:space="0" w:color="auto"/>
        <w:left w:val="none" w:sz="0" w:space="0" w:color="auto"/>
        <w:bottom w:val="none" w:sz="0" w:space="0" w:color="auto"/>
        <w:right w:val="none" w:sz="0" w:space="0" w:color="auto"/>
      </w:divBdr>
    </w:div>
    <w:div w:id="213859340">
      <w:bodyDiv w:val="1"/>
      <w:marLeft w:val="0"/>
      <w:marRight w:val="0"/>
      <w:marTop w:val="0"/>
      <w:marBottom w:val="0"/>
      <w:divBdr>
        <w:top w:val="none" w:sz="0" w:space="0" w:color="auto"/>
        <w:left w:val="none" w:sz="0" w:space="0" w:color="auto"/>
        <w:bottom w:val="none" w:sz="0" w:space="0" w:color="auto"/>
        <w:right w:val="none" w:sz="0" w:space="0" w:color="auto"/>
      </w:divBdr>
    </w:div>
    <w:div w:id="343016135">
      <w:bodyDiv w:val="1"/>
      <w:marLeft w:val="0"/>
      <w:marRight w:val="0"/>
      <w:marTop w:val="0"/>
      <w:marBottom w:val="0"/>
      <w:divBdr>
        <w:top w:val="none" w:sz="0" w:space="0" w:color="auto"/>
        <w:left w:val="none" w:sz="0" w:space="0" w:color="auto"/>
        <w:bottom w:val="none" w:sz="0" w:space="0" w:color="auto"/>
        <w:right w:val="none" w:sz="0" w:space="0" w:color="auto"/>
      </w:divBdr>
    </w:div>
    <w:div w:id="382291401">
      <w:bodyDiv w:val="1"/>
      <w:marLeft w:val="0"/>
      <w:marRight w:val="0"/>
      <w:marTop w:val="0"/>
      <w:marBottom w:val="0"/>
      <w:divBdr>
        <w:top w:val="none" w:sz="0" w:space="0" w:color="auto"/>
        <w:left w:val="none" w:sz="0" w:space="0" w:color="auto"/>
        <w:bottom w:val="none" w:sz="0" w:space="0" w:color="auto"/>
        <w:right w:val="none" w:sz="0" w:space="0" w:color="auto"/>
      </w:divBdr>
    </w:div>
    <w:div w:id="400831674">
      <w:bodyDiv w:val="1"/>
      <w:marLeft w:val="0"/>
      <w:marRight w:val="0"/>
      <w:marTop w:val="0"/>
      <w:marBottom w:val="0"/>
      <w:divBdr>
        <w:top w:val="none" w:sz="0" w:space="0" w:color="auto"/>
        <w:left w:val="none" w:sz="0" w:space="0" w:color="auto"/>
        <w:bottom w:val="none" w:sz="0" w:space="0" w:color="auto"/>
        <w:right w:val="none" w:sz="0" w:space="0" w:color="auto"/>
      </w:divBdr>
    </w:div>
    <w:div w:id="463474083">
      <w:bodyDiv w:val="1"/>
      <w:marLeft w:val="0"/>
      <w:marRight w:val="0"/>
      <w:marTop w:val="0"/>
      <w:marBottom w:val="0"/>
      <w:divBdr>
        <w:top w:val="none" w:sz="0" w:space="0" w:color="auto"/>
        <w:left w:val="none" w:sz="0" w:space="0" w:color="auto"/>
        <w:bottom w:val="none" w:sz="0" w:space="0" w:color="auto"/>
        <w:right w:val="none" w:sz="0" w:space="0" w:color="auto"/>
      </w:divBdr>
    </w:div>
    <w:div w:id="482741616">
      <w:bodyDiv w:val="1"/>
      <w:marLeft w:val="0"/>
      <w:marRight w:val="0"/>
      <w:marTop w:val="0"/>
      <w:marBottom w:val="0"/>
      <w:divBdr>
        <w:top w:val="none" w:sz="0" w:space="0" w:color="auto"/>
        <w:left w:val="none" w:sz="0" w:space="0" w:color="auto"/>
        <w:bottom w:val="none" w:sz="0" w:space="0" w:color="auto"/>
        <w:right w:val="none" w:sz="0" w:space="0" w:color="auto"/>
      </w:divBdr>
    </w:div>
    <w:div w:id="820387793">
      <w:bodyDiv w:val="1"/>
      <w:marLeft w:val="0"/>
      <w:marRight w:val="0"/>
      <w:marTop w:val="0"/>
      <w:marBottom w:val="0"/>
      <w:divBdr>
        <w:top w:val="none" w:sz="0" w:space="0" w:color="auto"/>
        <w:left w:val="none" w:sz="0" w:space="0" w:color="auto"/>
        <w:bottom w:val="none" w:sz="0" w:space="0" w:color="auto"/>
        <w:right w:val="none" w:sz="0" w:space="0" w:color="auto"/>
      </w:divBdr>
    </w:div>
    <w:div w:id="824708897">
      <w:bodyDiv w:val="1"/>
      <w:marLeft w:val="0"/>
      <w:marRight w:val="0"/>
      <w:marTop w:val="0"/>
      <w:marBottom w:val="0"/>
      <w:divBdr>
        <w:top w:val="none" w:sz="0" w:space="0" w:color="auto"/>
        <w:left w:val="none" w:sz="0" w:space="0" w:color="auto"/>
        <w:bottom w:val="none" w:sz="0" w:space="0" w:color="auto"/>
        <w:right w:val="none" w:sz="0" w:space="0" w:color="auto"/>
      </w:divBdr>
      <w:divsChild>
        <w:div w:id="567689167">
          <w:marLeft w:val="0"/>
          <w:marRight w:val="0"/>
          <w:marTop w:val="0"/>
          <w:marBottom w:val="0"/>
          <w:divBdr>
            <w:top w:val="none" w:sz="0" w:space="0" w:color="auto"/>
            <w:left w:val="none" w:sz="0" w:space="0" w:color="auto"/>
            <w:bottom w:val="none" w:sz="0" w:space="0" w:color="auto"/>
            <w:right w:val="none" w:sz="0" w:space="0" w:color="auto"/>
          </w:divBdr>
        </w:div>
        <w:div w:id="611792220">
          <w:marLeft w:val="0"/>
          <w:marRight w:val="0"/>
          <w:marTop w:val="0"/>
          <w:marBottom w:val="0"/>
          <w:divBdr>
            <w:top w:val="none" w:sz="0" w:space="0" w:color="auto"/>
            <w:left w:val="none" w:sz="0" w:space="0" w:color="auto"/>
            <w:bottom w:val="none" w:sz="0" w:space="0" w:color="auto"/>
            <w:right w:val="none" w:sz="0" w:space="0" w:color="auto"/>
          </w:divBdr>
        </w:div>
        <w:div w:id="816534855">
          <w:marLeft w:val="0"/>
          <w:marRight w:val="0"/>
          <w:marTop w:val="0"/>
          <w:marBottom w:val="0"/>
          <w:divBdr>
            <w:top w:val="none" w:sz="0" w:space="0" w:color="auto"/>
            <w:left w:val="none" w:sz="0" w:space="0" w:color="auto"/>
            <w:bottom w:val="none" w:sz="0" w:space="0" w:color="auto"/>
            <w:right w:val="none" w:sz="0" w:space="0" w:color="auto"/>
          </w:divBdr>
        </w:div>
      </w:divsChild>
    </w:div>
    <w:div w:id="8497555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34414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615887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3900933">
      <w:bodyDiv w:val="1"/>
      <w:marLeft w:val="0"/>
      <w:marRight w:val="0"/>
      <w:marTop w:val="0"/>
      <w:marBottom w:val="0"/>
      <w:divBdr>
        <w:top w:val="none" w:sz="0" w:space="0" w:color="auto"/>
        <w:left w:val="none" w:sz="0" w:space="0" w:color="auto"/>
        <w:bottom w:val="none" w:sz="0" w:space="0" w:color="auto"/>
        <w:right w:val="none" w:sz="0" w:space="0" w:color="auto"/>
      </w:divBdr>
      <w:divsChild>
        <w:div w:id="531261916">
          <w:marLeft w:val="0"/>
          <w:marRight w:val="0"/>
          <w:marTop w:val="0"/>
          <w:marBottom w:val="0"/>
          <w:divBdr>
            <w:top w:val="none" w:sz="0" w:space="0" w:color="auto"/>
            <w:left w:val="none" w:sz="0" w:space="0" w:color="auto"/>
            <w:bottom w:val="none" w:sz="0" w:space="0" w:color="auto"/>
            <w:right w:val="none" w:sz="0" w:space="0" w:color="auto"/>
          </w:divBdr>
        </w:div>
        <w:div w:id="1177428415">
          <w:marLeft w:val="0"/>
          <w:marRight w:val="0"/>
          <w:marTop w:val="0"/>
          <w:marBottom w:val="0"/>
          <w:divBdr>
            <w:top w:val="none" w:sz="0" w:space="0" w:color="auto"/>
            <w:left w:val="none" w:sz="0" w:space="0" w:color="auto"/>
            <w:bottom w:val="none" w:sz="0" w:space="0" w:color="auto"/>
            <w:right w:val="none" w:sz="0" w:space="0" w:color="auto"/>
          </w:divBdr>
        </w:div>
        <w:div w:id="2022853599">
          <w:marLeft w:val="0"/>
          <w:marRight w:val="0"/>
          <w:marTop w:val="0"/>
          <w:marBottom w:val="0"/>
          <w:divBdr>
            <w:top w:val="none" w:sz="0" w:space="0" w:color="auto"/>
            <w:left w:val="none" w:sz="0" w:space="0" w:color="auto"/>
            <w:bottom w:val="none" w:sz="0" w:space="0" w:color="auto"/>
            <w:right w:val="none" w:sz="0" w:space="0" w:color="auto"/>
          </w:divBdr>
        </w:div>
      </w:divsChild>
    </w:div>
    <w:div w:id="1431393884">
      <w:bodyDiv w:val="1"/>
      <w:marLeft w:val="0"/>
      <w:marRight w:val="0"/>
      <w:marTop w:val="0"/>
      <w:marBottom w:val="0"/>
      <w:divBdr>
        <w:top w:val="none" w:sz="0" w:space="0" w:color="auto"/>
        <w:left w:val="none" w:sz="0" w:space="0" w:color="auto"/>
        <w:bottom w:val="none" w:sz="0" w:space="0" w:color="auto"/>
        <w:right w:val="none" w:sz="0" w:space="0" w:color="auto"/>
      </w:divBdr>
    </w:div>
    <w:div w:id="1443527824">
      <w:bodyDiv w:val="1"/>
      <w:marLeft w:val="0"/>
      <w:marRight w:val="0"/>
      <w:marTop w:val="0"/>
      <w:marBottom w:val="0"/>
      <w:divBdr>
        <w:top w:val="none" w:sz="0" w:space="0" w:color="auto"/>
        <w:left w:val="none" w:sz="0" w:space="0" w:color="auto"/>
        <w:bottom w:val="none" w:sz="0" w:space="0" w:color="auto"/>
        <w:right w:val="none" w:sz="0" w:space="0" w:color="auto"/>
      </w:divBdr>
    </w:div>
    <w:div w:id="1443846088">
      <w:bodyDiv w:val="1"/>
      <w:marLeft w:val="0"/>
      <w:marRight w:val="0"/>
      <w:marTop w:val="0"/>
      <w:marBottom w:val="0"/>
      <w:divBdr>
        <w:top w:val="none" w:sz="0" w:space="0" w:color="auto"/>
        <w:left w:val="none" w:sz="0" w:space="0" w:color="auto"/>
        <w:bottom w:val="none" w:sz="0" w:space="0" w:color="auto"/>
        <w:right w:val="none" w:sz="0" w:space="0" w:color="auto"/>
      </w:divBdr>
    </w:div>
    <w:div w:id="1494298757">
      <w:bodyDiv w:val="1"/>
      <w:marLeft w:val="0"/>
      <w:marRight w:val="0"/>
      <w:marTop w:val="0"/>
      <w:marBottom w:val="0"/>
      <w:divBdr>
        <w:top w:val="none" w:sz="0" w:space="0" w:color="auto"/>
        <w:left w:val="none" w:sz="0" w:space="0" w:color="auto"/>
        <w:bottom w:val="none" w:sz="0" w:space="0" w:color="auto"/>
        <w:right w:val="none" w:sz="0" w:space="0" w:color="auto"/>
      </w:divBdr>
    </w:div>
    <w:div w:id="1614897627">
      <w:bodyDiv w:val="1"/>
      <w:marLeft w:val="0"/>
      <w:marRight w:val="0"/>
      <w:marTop w:val="0"/>
      <w:marBottom w:val="0"/>
      <w:divBdr>
        <w:top w:val="none" w:sz="0" w:space="0" w:color="auto"/>
        <w:left w:val="none" w:sz="0" w:space="0" w:color="auto"/>
        <w:bottom w:val="none" w:sz="0" w:space="0" w:color="auto"/>
        <w:right w:val="none" w:sz="0" w:space="0" w:color="auto"/>
      </w:divBdr>
    </w:div>
    <w:div w:id="1677264070">
      <w:bodyDiv w:val="1"/>
      <w:marLeft w:val="0"/>
      <w:marRight w:val="0"/>
      <w:marTop w:val="0"/>
      <w:marBottom w:val="0"/>
      <w:divBdr>
        <w:top w:val="none" w:sz="0" w:space="0" w:color="auto"/>
        <w:left w:val="none" w:sz="0" w:space="0" w:color="auto"/>
        <w:bottom w:val="none" w:sz="0" w:space="0" w:color="auto"/>
        <w:right w:val="none" w:sz="0" w:space="0" w:color="auto"/>
      </w:divBdr>
    </w:div>
    <w:div w:id="1862666233">
      <w:bodyDiv w:val="1"/>
      <w:marLeft w:val="0"/>
      <w:marRight w:val="0"/>
      <w:marTop w:val="0"/>
      <w:marBottom w:val="0"/>
      <w:divBdr>
        <w:top w:val="none" w:sz="0" w:space="0" w:color="auto"/>
        <w:left w:val="none" w:sz="0" w:space="0" w:color="auto"/>
        <w:bottom w:val="none" w:sz="0" w:space="0" w:color="auto"/>
        <w:right w:val="none" w:sz="0" w:space="0" w:color="auto"/>
      </w:divBdr>
    </w:div>
    <w:div w:id="1916165313">
      <w:bodyDiv w:val="1"/>
      <w:marLeft w:val="0"/>
      <w:marRight w:val="0"/>
      <w:marTop w:val="0"/>
      <w:marBottom w:val="0"/>
      <w:divBdr>
        <w:top w:val="none" w:sz="0" w:space="0" w:color="auto"/>
        <w:left w:val="none" w:sz="0" w:space="0" w:color="auto"/>
        <w:bottom w:val="none" w:sz="0" w:space="0" w:color="auto"/>
        <w:right w:val="none" w:sz="0" w:space="0" w:color="auto"/>
      </w:divBdr>
    </w:div>
    <w:div w:id="1963656625">
      <w:bodyDiv w:val="1"/>
      <w:marLeft w:val="0"/>
      <w:marRight w:val="0"/>
      <w:marTop w:val="0"/>
      <w:marBottom w:val="0"/>
      <w:divBdr>
        <w:top w:val="none" w:sz="0" w:space="0" w:color="auto"/>
        <w:left w:val="none" w:sz="0" w:space="0" w:color="auto"/>
        <w:bottom w:val="none" w:sz="0" w:space="0" w:color="auto"/>
        <w:right w:val="none" w:sz="0" w:space="0" w:color="auto"/>
      </w:divBdr>
    </w:div>
    <w:div w:id="2046053156">
      <w:bodyDiv w:val="1"/>
      <w:marLeft w:val="0"/>
      <w:marRight w:val="0"/>
      <w:marTop w:val="0"/>
      <w:marBottom w:val="0"/>
      <w:divBdr>
        <w:top w:val="none" w:sz="0" w:space="0" w:color="auto"/>
        <w:left w:val="none" w:sz="0" w:space="0" w:color="auto"/>
        <w:bottom w:val="none" w:sz="0" w:space="0" w:color="auto"/>
        <w:right w:val="none" w:sz="0" w:space="0" w:color="auto"/>
      </w:divBdr>
    </w:div>
    <w:div w:id="2054111013">
      <w:bodyDiv w:val="1"/>
      <w:marLeft w:val="0"/>
      <w:marRight w:val="0"/>
      <w:marTop w:val="0"/>
      <w:marBottom w:val="0"/>
      <w:divBdr>
        <w:top w:val="none" w:sz="0" w:space="0" w:color="auto"/>
        <w:left w:val="none" w:sz="0" w:space="0" w:color="auto"/>
        <w:bottom w:val="none" w:sz="0" w:space="0" w:color="auto"/>
        <w:right w:val="none" w:sz="0" w:space="0" w:color="auto"/>
      </w:divBdr>
    </w:div>
    <w:div w:id="2063094203">
      <w:bodyDiv w:val="1"/>
      <w:marLeft w:val="0"/>
      <w:marRight w:val="0"/>
      <w:marTop w:val="0"/>
      <w:marBottom w:val="0"/>
      <w:divBdr>
        <w:top w:val="none" w:sz="0" w:space="0" w:color="auto"/>
        <w:left w:val="none" w:sz="0" w:space="0" w:color="auto"/>
        <w:bottom w:val="none" w:sz="0" w:space="0" w:color="auto"/>
        <w:right w:val="none" w:sz="0" w:space="0" w:color="auto"/>
      </w:divBdr>
    </w:div>
    <w:div w:id="2067953818">
      <w:bodyDiv w:val="1"/>
      <w:marLeft w:val="0"/>
      <w:marRight w:val="0"/>
      <w:marTop w:val="0"/>
      <w:marBottom w:val="0"/>
      <w:divBdr>
        <w:top w:val="none" w:sz="0" w:space="0" w:color="auto"/>
        <w:left w:val="none" w:sz="0" w:space="0" w:color="auto"/>
        <w:bottom w:val="none" w:sz="0" w:space="0" w:color="auto"/>
        <w:right w:val="none" w:sz="0" w:space="0" w:color="auto"/>
      </w:divBdr>
    </w:div>
    <w:div w:id="213582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_dlc_DocId xmlns="71c5aaf6-e6ce-465b-b873-5148d2a4c105">5AIRPNAIUNRU-859666464-9319</_dlc_DocId>
    <_dlc_DocIdUrl xmlns="71c5aaf6-e6ce-465b-b873-5148d2a4c105">
      <Url>https://nokia.sharepoint.com/sites/c5g/e2earch/_layouts/15/DocIdRedir.aspx?ID=5AIRPNAIUNRU-859666464-9319</Url>
      <Description>5AIRPNAIUNRU-859666464-9319</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40F3A7-5E14-4944-A3C4-4DE5B26E000F}">
  <ds:schemaRefs>
    <ds:schemaRef ds:uri="http://schemas.microsoft.com/sharepoint/events"/>
  </ds:schemaRefs>
</ds:datastoreItem>
</file>

<file path=customXml/itemProps3.xml><?xml version="1.0" encoding="utf-8"?>
<ds:datastoreItem xmlns:ds="http://schemas.openxmlformats.org/officeDocument/2006/customXml" ds:itemID="{EC3EB887-EDEB-4EF8-BC58-33D2C12BB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www.w3.org/XML/1998/namespac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2715</Words>
  <Characters>15541</Characters>
  <Application>Microsoft Office Word</Application>
  <DocSecurity>0</DocSecurity>
  <Lines>129</Lines>
  <Paragraphs>36</Paragraphs>
  <ScaleCrop>false</ScaleCrop>
  <Manager/>
  <Company>Nokia</Company>
  <LinksUpToDate>false</LinksUpToDate>
  <CharactersWithSpaces>18220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2021-08-05T17:18:00Z</dcterms:created>
  <dcterms:modified xsi:type="dcterms:W3CDTF">2021-08-05T17:18:00Z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ca1a4043-c12b-4279-9a6d-12c56f4dbbdf</vt:lpwstr>
  </property>
</Properties>
</file>